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FD1094" w:rsidRPr="009F447B" w14:paraId="099F44D6" w14:textId="77777777" w:rsidTr="00A4790D">
        <w:tc>
          <w:tcPr>
            <w:tcW w:w="9781" w:type="dxa"/>
            <w:tcBorders>
              <w:bottom w:val="single" w:sz="8" w:space="0" w:color="auto"/>
            </w:tcBorders>
            <w:shd w:val="clear" w:color="auto" w:fill="92CDDC" w:themeFill="accent5" w:themeFillTint="99"/>
          </w:tcPr>
          <w:p w14:paraId="52886811" w14:textId="2AE120CB" w:rsidR="00127474" w:rsidRDefault="007B0D55" w:rsidP="00CB1811">
            <w:pPr>
              <w:jc w:val="center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West </w:t>
            </w:r>
            <w:r w:rsidR="00A31624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L</w:t>
            </w:r>
            <w:r w:rsidR="00F647B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ocal Alliance Group Meeting</w:t>
            </w:r>
          </w:p>
          <w:p w14:paraId="2CC1AC1C" w14:textId="5691677D" w:rsidR="00BA4250" w:rsidRPr="009F447B" w:rsidRDefault="00F647B3" w:rsidP="0070421F">
            <w:pP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 </w:t>
            </w:r>
          </w:p>
          <w:p w14:paraId="2D2F1F9D" w14:textId="1319E91B" w:rsidR="00FD1094" w:rsidRDefault="00470E32" w:rsidP="00CB1811">
            <w:pPr>
              <w:jc w:val="center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18 September</w:t>
            </w:r>
            <w:r w:rsidR="00DB11DF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 202</w:t>
            </w:r>
            <w:r w:rsidR="00807C86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3</w:t>
            </w:r>
          </w:p>
          <w:p w14:paraId="099F44D5" w14:textId="13CCA6FE" w:rsidR="00802639" w:rsidRPr="009F447B" w:rsidRDefault="00802639" w:rsidP="0070421F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FD1094" w:rsidRPr="009F447B" w14:paraId="099F44D8" w14:textId="77777777" w:rsidTr="00A4790D">
        <w:tc>
          <w:tcPr>
            <w:tcW w:w="9781" w:type="dxa"/>
            <w:tcBorders>
              <w:top w:val="single" w:sz="8" w:space="0" w:color="auto"/>
            </w:tcBorders>
            <w:shd w:val="clear" w:color="auto" w:fill="92CDDC" w:themeFill="accent5" w:themeFillTint="99"/>
          </w:tcPr>
          <w:p w14:paraId="099F44D7" w14:textId="77777777" w:rsidR="00FD1094" w:rsidRPr="009F447B" w:rsidRDefault="00FD1094" w:rsidP="0070421F">
            <w:pPr>
              <w:spacing w:before="120" w:line="360" w:lineRule="auto"/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Meeting attendees:</w:t>
            </w:r>
          </w:p>
        </w:tc>
      </w:tr>
      <w:tr w:rsidR="00FD1094" w:rsidRPr="009F447B" w14:paraId="099F44DA" w14:textId="77777777" w:rsidTr="00A4790D">
        <w:tc>
          <w:tcPr>
            <w:tcW w:w="9781" w:type="dxa"/>
            <w:shd w:val="clear" w:color="auto" w:fill="FFFFFF"/>
          </w:tcPr>
          <w:p w14:paraId="6BF0E65D" w14:textId="0B3B3574" w:rsidR="00626253" w:rsidRPr="00ED3F67" w:rsidRDefault="001023F1" w:rsidP="00704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Chair:</w:t>
            </w:r>
            <w:r w:rsidR="00626253">
              <w:rPr>
                <w:rFonts w:ascii="Calibri" w:hAnsi="Calibri" w:cs="Calibri"/>
                <w:b/>
              </w:rPr>
              <w:t xml:space="preserve"> </w:t>
            </w:r>
            <w:r w:rsidR="00626253">
              <w:rPr>
                <w:rFonts w:ascii="Calibri" w:hAnsi="Calibri" w:cs="Calibri"/>
              </w:rPr>
              <w:t xml:space="preserve"> </w:t>
            </w:r>
            <w:r w:rsidR="00435EEE">
              <w:rPr>
                <w:rFonts w:ascii="Calibri" w:hAnsi="Calibri" w:cs="Calibri"/>
              </w:rPr>
              <w:t>Louisa Swabey-Payne</w:t>
            </w:r>
            <w:r w:rsidR="00FA652C" w:rsidRPr="00ED3F67">
              <w:rPr>
                <w:rFonts w:ascii="Calibri" w:hAnsi="Calibri" w:cs="Calibri"/>
              </w:rPr>
              <w:t xml:space="preserve"> (</w:t>
            </w:r>
            <w:r w:rsidR="00435EEE">
              <w:rPr>
                <w:rFonts w:ascii="Calibri" w:hAnsi="Calibri" w:cs="Calibri"/>
              </w:rPr>
              <w:t>LSP</w:t>
            </w:r>
            <w:r w:rsidR="00FA652C" w:rsidRPr="00ED3F67">
              <w:rPr>
                <w:rFonts w:ascii="Calibri" w:hAnsi="Calibri" w:cs="Calibri"/>
              </w:rPr>
              <w:t xml:space="preserve">) </w:t>
            </w:r>
          </w:p>
          <w:p w14:paraId="54A460E0" w14:textId="77777777" w:rsidR="001023F1" w:rsidRPr="00ED3F67" w:rsidRDefault="001023F1" w:rsidP="0070421F">
            <w:pPr>
              <w:rPr>
                <w:rFonts w:ascii="Calibri" w:hAnsi="Calibri" w:cs="Calibri"/>
              </w:rPr>
            </w:pPr>
          </w:p>
          <w:p w14:paraId="5DF4FADC" w14:textId="3084ED90" w:rsidR="001E2017" w:rsidRDefault="001E2017" w:rsidP="00A639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470E32">
              <w:rPr>
                <w:rFonts w:ascii="Calibri" w:hAnsi="Calibri" w:cs="Calibri"/>
              </w:rPr>
              <w:t>llr Sarah Williams (SW</w:t>
            </w:r>
            <w:r w:rsidR="00435EEE">
              <w:rPr>
                <w:rFonts w:ascii="Calibri" w:hAnsi="Calibri" w:cs="Calibri"/>
              </w:rPr>
              <w:t>i</w:t>
            </w:r>
            <w:r w:rsidR="00470E32">
              <w:rPr>
                <w:rFonts w:ascii="Calibri" w:hAnsi="Calibri" w:cs="Calibri"/>
              </w:rPr>
              <w:t>),</w:t>
            </w:r>
            <w:r>
              <w:rPr>
                <w:rFonts w:ascii="Calibri" w:hAnsi="Calibri" w:cs="Calibri"/>
              </w:rPr>
              <w:t xml:space="preserve"> </w:t>
            </w:r>
            <w:r w:rsidR="00470E32">
              <w:rPr>
                <w:rFonts w:ascii="Calibri" w:hAnsi="Calibri" w:cs="Calibri"/>
              </w:rPr>
              <w:t xml:space="preserve">Margaret Crabb (MC), </w:t>
            </w:r>
            <w:r w:rsidR="00435EEE">
              <w:rPr>
                <w:rFonts w:ascii="Calibri" w:hAnsi="Calibri" w:cs="Calibri"/>
              </w:rPr>
              <w:t xml:space="preserve">Nicola Shoemark (NS), </w:t>
            </w:r>
            <w:r>
              <w:rPr>
                <w:rFonts w:ascii="Calibri" w:hAnsi="Calibri" w:cs="Calibri"/>
              </w:rPr>
              <w:t xml:space="preserve">Rovarn Wickremasinghe (RW), Samantha Robinson (SR), </w:t>
            </w:r>
            <w:r w:rsidR="00470E32">
              <w:rPr>
                <w:rFonts w:ascii="Calibri" w:hAnsi="Calibri" w:cs="Calibri"/>
              </w:rPr>
              <w:t xml:space="preserve">Sarah Howard (SH), </w:t>
            </w:r>
            <w:r>
              <w:rPr>
                <w:rFonts w:ascii="Calibri" w:hAnsi="Calibri" w:cs="Calibri"/>
              </w:rPr>
              <w:t>Sharon Mitchell (SM), Vicky Abbott</w:t>
            </w:r>
            <w:r w:rsidR="00470E32">
              <w:rPr>
                <w:rFonts w:ascii="Calibri" w:hAnsi="Calibri" w:cs="Calibri"/>
              </w:rPr>
              <w:t xml:space="preserve"> (VA), </w:t>
            </w:r>
          </w:p>
          <w:p w14:paraId="5DF60BF5" w14:textId="77777777" w:rsidR="00A639FF" w:rsidRDefault="00A639FF" w:rsidP="00A639FF">
            <w:pPr>
              <w:rPr>
                <w:rFonts w:asciiTheme="minorHAnsi" w:hAnsiTheme="minorHAnsi" w:cs="Calibri"/>
              </w:rPr>
            </w:pPr>
          </w:p>
          <w:p w14:paraId="099F44D9" w14:textId="769A6B6D" w:rsidR="00FD1094" w:rsidRPr="009F447B" w:rsidRDefault="00804851" w:rsidP="00A639FF">
            <w:pPr>
              <w:rPr>
                <w:rFonts w:asciiTheme="minorHAnsi" w:hAnsiTheme="minorHAnsi" w:cs="Arial"/>
                <w:szCs w:val="24"/>
              </w:rPr>
            </w:pPr>
            <w:r w:rsidRPr="00ED3F67">
              <w:rPr>
                <w:rFonts w:asciiTheme="minorHAnsi" w:hAnsiTheme="minorHAnsi" w:cs="Calibri"/>
              </w:rPr>
              <w:t xml:space="preserve">Minutes: </w:t>
            </w:r>
            <w:r w:rsidR="00F647B3" w:rsidRPr="00ED3F67">
              <w:rPr>
                <w:rFonts w:asciiTheme="minorHAnsi" w:hAnsiTheme="minorHAnsi" w:cs="Calibri"/>
              </w:rPr>
              <w:t>Sue Willcocks</w:t>
            </w:r>
            <w:r w:rsidR="00F647B3">
              <w:rPr>
                <w:rFonts w:asciiTheme="minorHAnsi" w:hAnsiTheme="minorHAnsi" w:cs="Calibri"/>
              </w:rPr>
              <w:t xml:space="preserve"> (SW</w:t>
            </w:r>
            <w:r w:rsidRPr="00A77C4E">
              <w:rPr>
                <w:rFonts w:asciiTheme="minorHAnsi" w:hAnsiTheme="minorHAnsi" w:cs="Calibri"/>
              </w:rPr>
              <w:t>)</w:t>
            </w:r>
            <w:r w:rsidR="001348BF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FD1094" w:rsidRPr="009F447B" w14:paraId="099F44DC" w14:textId="77777777" w:rsidTr="00A4790D">
        <w:tc>
          <w:tcPr>
            <w:tcW w:w="9781" w:type="dxa"/>
            <w:shd w:val="clear" w:color="auto" w:fill="92CDDC" w:themeFill="accent5" w:themeFillTint="99"/>
          </w:tcPr>
          <w:p w14:paraId="099F44DB" w14:textId="77777777" w:rsidR="00FD1094" w:rsidRPr="009F447B" w:rsidRDefault="00FD1094" w:rsidP="0070421F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Apologies:</w:t>
            </w:r>
          </w:p>
        </w:tc>
      </w:tr>
      <w:tr w:rsidR="00FD1094" w:rsidRPr="009F447B" w14:paraId="099F44DE" w14:textId="77777777" w:rsidTr="00A4790D">
        <w:tc>
          <w:tcPr>
            <w:tcW w:w="9781" w:type="dxa"/>
            <w:shd w:val="clear" w:color="auto" w:fill="FFFFFF"/>
          </w:tcPr>
          <w:p w14:paraId="099F44DD" w14:textId="2ECE9A06" w:rsidR="00ED6B92" w:rsidRPr="00170282" w:rsidRDefault="00470E32" w:rsidP="00F507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Amanda Davis (AD), Dan Watts (DW), </w:t>
            </w:r>
            <w:r w:rsidR="007707E9">
              <w:rPr>
                <w:rFonts w:ascii="Calibri" w:hAnsi="Calibri" w:cs="Calibri"/>
              </w:rPr>
              <w:t xml:space="preserve">Emma Lucas (EL), </w:t>
            </w:r>
            <w:r>
              <w:rPr>
                <w:rFonts w:ascii="Calibri" w:hAnsi="Calibri" w:cs="Calibri"/>
              </w:rPr>
              <w:t xml:space="preserve">Holly Jenkinson (HJ), Kate Batorska (KB), Katie Chantler (KC), Keith Hales (KH), Louise Donovan (LD), Paula Golding (PG), </w:t>
            </w:r>
            <w:r w:rsidR="00F4222B">
              <w:rPr>
                <w:rFonts w:ascii="Calibri" w:hAnsi="Calibri" w:cs="Calibri"/>
              </w:rPr>
              <w:t xml:space="preserve">Sarah Churchill (SC), </w:t>
            </w:r>
            <w:r w:rsidR="00154A7E">
              <w:rPr>
                <w:rFonts w:ascii="Calibri" w:hAnsi="Calibri" w:cs="Calibri"/>
              </w:rPr>
              <w:t xml:space="preserve">Sarah McNulty (SMc), </w:t>
            </w:r>
            <w:r>
              <w:rPr>
                <w:rFonts w:ascii="Calibri" w:hAnsi="Calibri" w:cs="Calibri"/>
              </w:rPr>
              <w:t>Sheila ODonne</w:t>
            </w:r>
            <w:r w:rsidR="009D08AA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l (SO)</w:t>
            </w:r>
            <w:r w:rsidR="0045518D">
              <w:rPr>
                <w:rFonts w:ascii="Calibri" w:hAnsi="Calibri" w:cs="Calibri"/>
              </w:rPr>
              <w:t xml:space="preserve"> </w:t>
            </w:r>
          </w:p>
        </w:tc>
      </w:tr>
    </w:tbl>
    <w:p w14:paraId="5E767CB6" w14:textId="370C6C7E" w:rsidR="00782178" w:rsidRDefault="00782178" w:rsidP="0070421F">
      <w:pPr>
        <w:rPr>
          <w:rFonts w:asciiTheme="minorHAnsi" w:hAnsiTheme="minorHAnsi" w:cs="Arial"/>
          <w:szCs w:val="24"/>
        </w:rPr>
      </w:pPr>
    </w:p>
    <w:p w14:paraId="72AAE69A" w14:textId="77777777" w:rsidR="009A41A2" w:rsidRDefault="009A41A2" w:rsidP="0070421F">
      <w:pPr>
        <w:rPr>
          <w:rFonts w:asciiTheme="minorHAnsi" w:hAnsiTheme="minorHAnsi" w:cs="Arial"/>
          <w:szCs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6946"/>
        <w:gridCol w:w="1597"/>
      </w:tblGrid>
      <w:tr w:rsidR="00411576" w:rsidRPr="009F447B" w14:paraId="03931840" w14:textId="77777777" w:rsidTr="00807C86">
        <w:trPr>
          <w:tblHeader/>
          <w:jc w:val="center"/>
        </w:trPr>
        <w:tc>
          <w:tcPr>
            <w:tcW w:w="1124" w:type="dxa"/>
            <w:shd w:val="clear" w:color="auto" w:fill="92CDDC" w:themeFill="accent5" w:themeFillTint="99"/>
          </w:tcPr>
          <w:p w14:paraId="074AF6C7" w14:textId="77777777" w:rsidR="00411576" w:rsidRPr="009F447B" w:rsidRDefault="00411576" w:rsidP="00A4790D">
            <w:pPr>
              <w:spacing w:before="120"/>
              <w:ind w:hanging="57"/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No.</w:t>
            </w:r>
          </w:p>
        </w:tc>
        <w:tc>
          <w:tcPr>
            <w:tcW w:w="6946" w:type="dxa"/>
            <w:shd w:val="clear" w:color="auto" w:fill="92CDDC" w:themeFill="accent5" w:themeFillTint="99"/>
          </w:tcPr>
          <w:p w14:paraId="61E9D6F4" w14:textId="77777777" w:rsidR="00411576" w:rsidRPr="009F447B" w:rsidRDefault="00411576" w:rsidP="00A4790D">
            <w:pPr>
              <w:spacing w:before="120" w:after="120"/>
              <w:ind w:hanging="57"/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Actions</w:t>
            </w:r>
          </w:p>
        </w:tc>
        <w:tc>
          <w:tcPr>
            <w:tcW w:w="1597" w:type="dxa"/>
            <w:shd w:val="clear" w:color="auto" w:fill="92CDDC" w:themeFill="accent5" w:themeFillTint="99"/>
          </w:tcPr>
          <w:p w14:paraId="62E8445A" w14:textId="77777777" w:rsidR="00411576" w:rsidRPr="009F447B" w:rsidRDefault="00411576" w:rsidP="00A4790D">
            <w:pPr>
              <w:ind w:right="57" w:hanging="57"/>
              <w:rPr>
                <w:rFonts w:asciiTheme="minorHAnsi" w:hAnsiTheme="minorHAnsi" w:cs="Arial"/>
                <w:b/>
                <w:color w:val="FFFFFF"/>
                <w:szCs w:val="24"/>
              </w:rPr>
            </w:pPr>
          </w:p>
        </w:tc>
      </w:tr>
      <w:tr w:rsidR="002C77CF" w:rsidRPr="009F447B" w14:paraId="5F30D657" w14:textId="77777777" w:rsidTr="00807C86">
        <w:trPr>
          <w:trHeight w:val="117"/>
          <w:jc w:val="center"/>
        </w:trPr>
        <w:tc>
          <w:tcPr>
            <w:tcW w:w="1124" w:type="dxa"/>
          </w:tcPr>
          <w:p w14:paraId="4A2E8AB0" w14:textId="2307CE2E" w:rsidR="002C77CF" w:rsidRDefault="007707E9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2.2</w:t>
            </w:r>
          </w:p>
        </w:tc>
        <w:tc>
          <w:tcPr>
            <w:tcW w:w="6946" w:type="dxa"/>
          </w:tcPr>
          <w:p w14:paraId="768B6CDB" w14:textId="7CD143C0" w:rsidR="002C77CF" w:rsidRPr="002C77CF" w:rsidRDefault="007707E9" w:rsidP="007707E9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7707E9">
              <w:rPr>
                <w:rFonts w:asciiTheme="minorHAnsi" w:hAnsiTheme="minorHAnsi" w:cstheme="minorHAnsi"/>
                <w:color w:val="000000"/>
              </w:rPr>
              <w:t xml:space="preserve">West Locality Partnership Site Joining in Forms to </w:t>
            </w:r>
            <w:r>
              <w:rPr>
                <w:rFonts w:asciiTheme="minorHAnsi" w:hAnsiTheme="minorHAnsi" w:cstheme="minorHAnsi"/>
                <w:color w:val="000000"/>
              </w:rPr>
              <w:t xml:space="preserve">be sent out to </w:t>
            </w:r>
            <w:r w:rsidRPr="007707E9">
              <w:rPr>
                <w:rFonts w:asciiTheme="minorHAnsi" w:hAnsiTheme="minorHAnsi" w:cstheme="minorHAnsi"/>
                <w:color w:val="000000"/>
              </w:rPr>
              <w:t xml:space="preserve">those LAG Members not currently signed up.  </w:t>
            </w:r>
          </w:p>
        </w:tc>
        <w:tc>
          <w:tcPr>
            <w:tcW w:w="1597" w:type="dxa"/>
          </w:tcPr>
          <w:p w14:paraId="5DDC157A" w14:textId="79E7374F" w:rsidR="002C77CF" w:rsidRDefault="007707E9" w:rsidP="000406B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  <w:tr w:rsidR="00DC29C0" w:rsidRPr="009F447B" w14:paraId="13EE78B6" w14:textId="77777777" w:rsidTr="00807C86">
        <w:trPr>
          <w:trHeight w:val="117"/>
          <w:jc w:val="center"/>
        </w:trPr>
        <w:tc>
          <w:tcPr>
            <w:tcW w:w="1124" w:type="dxa"/>
          </w:tcPr>
          <w:p w14:paraId="72481AE2" w14:textId="74B86341" w:rsidR="00DC29C0" w:rsidRDefault="00980799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2.10</w:t>
            </w:r>
          </w:p>
        </w:tc>
        <w:tc>
          <w:tcPr>
            <w:tcW w:w="6946" w:type="dxa"/>
          </w:tcPr>
          <w:p w14:paraId="533C528D" w14:textId="0EEDDD76" w:rsidR="00DC29C0" w:rsidRDefault="00980799" w:rsidP="00980799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>Priority 3 and 4 Leads to send Sarah Middleton the following information</w:t>
            </w:r>
            <w:r w:rsidR="00BB062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for inclusion on Partnership Site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: key contact name, email and telephone number; priority aim; specific UN Convention on the Rights of the Child linked to this priority; current projects; developing/potential projects. </w:t>
            </w:r>
          </w:p>
        </w:tc>
        <w:tc>
          <w:tcPr>
            <w:tcW w:w="1597" w:type="dxa"/>
          </w:tcPr>
          <w:p w14:paraId="4C37CE34" w14:textId="48C6B8DA" w:rsidR="00DC29C0" w:rsidRDefault="00980799" w:rsidP="000406B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AS/SMc</w:t>
            </w:r>
          </w:p>
        </w:tc>
      </w:tr>
      <w:tr w:rsidR="00133BA3" w:rsidRPr="009F447B" w14:paraId="0379B4BF" w14:textId="77777777" w:rsidTr="00807C86">
        <w:trPr>
          <w:trHeight w:val="117"/>
          <w:jc w:val="center"/>
        </w:trPr>
        <w:tc>
          <w:tcPr>
            <w:tcW w:w="1124" w:type="dxa"/>
          </w:tcPr>
          <w:p w14:paraId="2008E655" w14:textId="4F22E82E" w:rsidR="00133BA3" w:rsidRDefault="00980799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2.11</w:t>
            </w:r>
          </w:p>
        </w:tc>
        <w:tc>
          <w:tcPr>
            <w:tcW w:w="6946" w:type="dxa"/>
          </w:tcPr>
          <w:p w14:paraId="107914B0" w14:textId="60CACEA5" w:rsidR="00133BA3" w:rsidRPr="00F55F20" w:rsidRDefault="00980799" w:rsidP="0098079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>Priority Leads to check the information on the Partnership Site a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>bout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their priorities and provide Sarah Middleton with the following information: names</w:t>
            </w:r>
            <w:r w:rsidR="00BB062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and contact information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of </w:t>
            </w:r>
            <w:r w:rsidR="00BB062A">
              <w:rPr>
                <w:rFonts w:asciiTheme="minorHAnsi" w:hAnsiTheme="minorHAnsi" w:cs="Calibri"/>
                <w:bCs/>
                <w:color w:val="000000"/>
                <w:szCs w:val="24"/>
              </w:rPr>
              <w:t>any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>one involved in the priorit</w:t>
            </w:r>
            <w:r w:rsidR="00BB062A">
              <w:rPr>
                <w:rFonts w:asciiTheme="minorHAnsi" w:hAnsiTheme="minorHAnsi" w:cs="Calibri"/>
                <w:bCs/>
                <w:color w:val="000000"/>
                <w:szCs w:val="24"/>
              </w:rPr>
              <w:t>y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; more details around the projects; information about how people can get involved and help; details of how people can link up if they have similar projects. </w:t>
            </w:r>
          </w:p>
        </w:tc>
        <w:tc>
          <w:tcPr>
            <w:tcW w:w="1597" w:type="dxa"/>
          </w:tcPr>
          <w:p w14:paraId="101B5432" w14:textId="68BD9C82" w:rsidR="00133BA3" w:rsidRDefault="00980799" w:rsidP="000406B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RW/KB/AS/ SMc</w:t>
            </w:r>
          </w:p>
        </w:tc>
      </w:tr>
      <w:tr w:rsidR="008C019F" w:rsidRPr="009F447B" w14:paraId="3167A48B" w14:textId="77777777" w:rsidTr="00807C86">
        <w:trPr>
          <w:trHeight w:val="117"/>
          <w:jc w:val="center"/>
        </w:trPr>
        <w:tc>
          <w:tcPr>
            <w:tcW w:w="1124" w:type="dxa"/>
          </w:tcPr>
          <w:p w14:paraId="726D8B73" w14:textId="28F42E75" w:rsidR="008C019F" w:rsidRDefault="00980799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2.13</w:t>
            </w:r>
          </w:p>
        </w:tc>
        <w:tc>
          <w:tcPr>
            <w:tcW w:w="6946" w:type="dxa"/>
          </w:tcPr>
          <w:p w14:paraId="495B7D00" w14:textId="77777777" w:rsidR="00980799" w:rsidRDefault="00980799" w:rsidP="00980799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>RW to send Sarah Middleton and SW flyers and links to be embedded under the section for Priority 1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.</w:t>
            </w:r>
          </w:p>
          <w:p w14:paraId="6F8BAC24" w14:textId="634C7D73" w:rsidR="008C019F" w:rsidRDefault="00980799" w:rsidP="00980799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Flyers/links 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to be sent out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L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AG Members with the Minutes.  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97" w:type="dxa"/>
          </w:tcPr>
          <w:p w14:paraId="0BEF1BD5" w14:textId="77777777" w:rsidR="00980799" w:rsidRDefault="00980799" w:rsidP="0098079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RW   </w:t>
            </w:r>
          </w:p>
          <w:p w14:paraId="5C57DA89" w14:textId="1C7C300F" w:rsidR="00980799" w:rsidRDefault="00980799" w:rsidP="0098079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  <w:tr w:rsidR="00133BA3" w:rsidRPr="009F447B" w14:paraId="1CB8537D" w14:textId="77777777" w:rsidTr="00807C86">
        <w:trPr>
          <w:trHeight w:val="117"/>
          <w:jc w:val="center"/>
        </w:trPr>
        <w:tc>
          <w:tcPr>
            <w:tcW w:w="1124" w:type="dxa"/>
          </w:tcPr>
          <w:p w14:paraId="592D9067" w14:textId="7E96A091" w:rsidR="00133BA3" w:rsidRDefault="00980799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2.14</w:t>
            </w:r>
          </w:p>
        </w:tc>
        <w:tc>
          <w:tcPr>
            <w:tcW w:w="6946" w:type="dxa"/>
          </w:tcPr>
          <w:p w14:paraId="4409AC97" w14:textId="7B72B599" w:rsidR="00133BA3" w:rsidRDefault="00E7063F" w:rsidP="00390F2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Meeting to be arranged</w:t>
            </w:r>
            <w:r w:rsidR="00980799" w:rsidRPr="00980799">
              <w:rPr>
                <w:rFonts w:asciiTheme="minorHAnsi" w:hAnsiTheme="minorHAnsi" w:cstheme="minorHAnsi"/>
              </w:rPr>
              <w:t xml:space="preserve"> with HH, LSP and the Priority Leads, in </w:t>
            </w:r>
            <w:r w:rsidR="00BB062A">
              <w:rPr>
                <w:rFonts w:asciiTheme="minorHAnsi" w:hAnsiTheme="minorHAnsi" w:cstheme="minorHAnsi"/>
              </w:rPr>
              <w:t xml:space="preserve">advance of the next LAG, </w:t>
            </w:r>
            <w:proofErr w:type="gramStart"/>
            <w:r w:rsidR="00BB062A">
              <w:rPr>
                <w:rFonts w:asciiTheme="minorHAnsi" w:hAnsiTheme="minorHAnsi" w:cstheme="minorHAnsi"/>
              </w:rPr>
              <w:t xml:space="preserve">in </w:t>
            </w:r>
            <w:r w:rsidR="00980799" w:rsidRPr="00980799">
              <w:rPr>
                <w:rFonts w:asciiTheme="minorHAnsi" w:hAnsiTheme="minorHAnsi" w:cstheme="minorHAnsi"/>
              </w:rPr>
              <w:t>order to</w:t>
            </w:r>
            <w:proofErr w:type="gramEnd"/>
            <w:r w:rsidR="00BB062A">
              <w:rPr>
                <w:rFonts w:asciiTheme="minorHAnsi" w:hAnsiTheme="minorHAnsi" w:cstheme="minorHAnsi"/>
              </w:rPr>
              <w:t xml:space="preserve"> pull together an update on the Priorities.</w:t>
            </w:r>
          </w:p>
        </w:tc>
        <w:tc>
          <w:tcPr>
            <w:tcW w:w="1597" w:type="dxa"/>
          </w:tcPr>
          <w:p w14:paraId="422EE948" w14:textId="142F423B" w:rsidR="00133BA3" w:rsidRDefault="00980799" w:rsidP="00E42F5F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  <w:tr w:rsidR="002C0556" w:rsidRPr="009F447B" w14:paraId="388F2250" w14:textId="77777777" w:rsidTr="00807C86">
        <w:trPr>
          <w:trHeight w:val="117"/>
          <w:jc w:val="center"/>
        </w:trPr>
        <w:tc>
          <w:tcPr>
            <w:tcW w:w="1124" w:type="dxa"/>
          </w:tcPr>
          <w:p w14:paraId="51C183F6" w14:textId="610428EA" w:rsidR="002C0556" w:rsidRDefault="00390F22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2.17</w:t>
            </w:r>
          </w:p>
        </w:tc>
        <w:tc>
          <w:tcPr>
            <w:tcW w:w="6946" w:type="dxa"/>
          </w:tcPr>
          <w:p w14:paraId="07F046CB" w14:textId="23F19331" w:rsidR="002C0556" w:rsidRPr="00390F22" w:rsidRDefault="00390F22" w:rsidP="00390F22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390F22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LD to liaise with PG about funding for work she is doing around resilience, </w:t>
            </w:r>
            <w:proofErr w:type="gramStart"/>
            <w:r w:rsidRPr="00390F22">
              <w:rPr>
                <w:rFonts w:asciiTheme="minorHAnsi" w:hAnsiTheme="minorHAnsi" w:cs="Calibri"/>
                <w:bCs/>
                <w:color w:val="000000"/>
                <w:szCs w:val="24"/>
              </w:rPr>
              <w:t>anxiety</w:t>
            </w:r>
            <w:proofErr w:type="gramEnd"/>
            <w:r w:rsidRPr="00390F22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and anger management.  </w:t>
            </w:r>
          </w:p>
        </w:tc>
        <w:tc>
          <w:tcPr>
            <w:tcW w:w="1597" w:type="dxa"/>
          </w:tcPr>
          <w:p w14:paraId="27D885BB" w14:textId="490F42FB" w:rsidR="002C0556" w:rsidRDefault="00390F22" w:rsidP="00E42F5F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LD/PG</w:t>
            </w:r>
          </w:p>
        </w:tc>
      </w:tr>
      <w:tr w:rsidR="002C0556" w:rsidRPr="009F447B" w14:paraId="289BED6B" w14:textId="77777777" w:rsidTr="00807C86">
        <w:trPr>
          <w:trHeight w:val="117"/>
          <w:jc w:val="center"/>
        </w:trPr>
        <w:tc>
          <w:tcPr>
            <w:tcW w:w="1124" w:type="dxa"/>
          </w:tcPr>
          <w:p w14:paraId="6101850F" w14:textId="1C6994C1" w:rsidR="002C0556" w:rsidRDefault="00390F22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2.18</w:t>
            </w:r>
          </w:p>
        </w:tc>
        <w:tc>
          <w:tcPr>
            <w:tcW w:w="6946" w:type="dxa"/>
          </w:tcPr>
          <w:p w14:paraId="125A7395" w14:textId="38A7A37D" w:rsidR="002C0556" w:rsidRPr="0062420D" w:rsidRDefault="00390F22" w:rsidP="00390F2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90F22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Issue of toddler groups not accepting children where there is also an older child present, to be raised with KC and Sue Wilson.  </w:t>
            </w:r>
          </w:p>
        </w:tc>
        <w:tc>
          <w:tcPr>
            <w:tcW w:w="1597" w:type="dxa"/>
          </w:tcPr>
          <w:p w14:paraId="3310DA85" w14:textId="50D93A8A" w:rsidR="002C0556" w:rsidRDefault="00390F22" w:rsidP="000406B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LSP</w:t>
            </w:r>
          </w:p>
        </w:tc>
      </w:tr>
      <w:tr w:rsidR="00F350A3" w:rsidRPr="009F447B" w14:paraId="095F36F4" w14:textId="77777777" w:rsidTr="00E71661">
        <w:trPr>
          <w:trHeight w:val="117"/>
          <w:jc w:val="center"/>
        </w:trPr>
        <w:tc>
          <w:tcPr>
            <w:tcW w:w="1124" w:type="dxa"/>
          </w:tcPr>
          <w:p w14:paraId="6BED4252" w14:textId="2785F4F6" w:rsidR="00F350A3" w:rsidRDefault="00390F22" w:rsidP="00E71661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2.19</w:t>
            </w:r>
          </w:p>
        </w:tc>
        <w:tc>
          <w:tcPr>
            <w:tcW w:w="6946" w:type="dxa"/>
          </w:tcPr>
          <w:p w14:paraId="08163A8E" w14:textId="6415AF10" w:rsidR="00F350A3" w:rsidRDefault="00390F22" w:rsidP="00390F22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390F22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SW to forward information about local support groups for families EHE their children, once received. </w:t>
            </w:r>
          </w:p>
        </w:tc>
        <w:tc>
          <w:tcPr>
            <w:tcW w:w="1597" w:type="dxa"/>
          </w:tcPr>
          <w:p w14:paraId="57D10950" w14:textId="1141D239" w:rsidR="00F350A3" w:rsidRDefault="00390F22" w:rsidP="00E71661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  <w:tr w:rsidR="00080205" w:rsidRPr="009F447B" w14:paraId="49895AD2" w14:textId="77777777" w:rsidTr="00807C86">
        <w:trPr>
          <w:trHeight w:val="117"/>
          <w:jc w:val="center"/>
        </w:trPr>
        <w:tc>
          <w:tcPr>
            <w:tcW w:w="1124" w:type="dxa"/>
          </w:tcPr>
          <w:p w14:paraId="2B7A27C9" w14:textId="565C18D1" w:rsidR="00080205" w:rsidRDefault="00390F22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2.22</w:t>
            </w:r>
          </w:p>
        </w:tc>
        <w:tc>
          <w:tcPr>
            <w:tcW w:w="6946" w:type="dxa"/>
          </w:tcPr>
          <w:p w14:paraId="08551A1F" w14:textId="6F7D7E24" w:rsidR="00080205" w:rsidRPr="000F37E4" w:rsidRDefault="00390F22" w:rsidP="00BB062A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Sarah Middleton to be invited to the next LAG to re-introduce the Partnership Sites.  </w:t>
            </w:r>
          </w:p>
        </w:tc>
        <w:tc>
          <w:tcPr>
            <w:tcW w:w="1597" w:type="dxa"/>
          </w:tcPr>
          <w:p w14:paraId="43D7D168" w14:textId="5B232CE0" w:rsidR="00390F22" w:rsidRDefault="00390F22" w:rsidP="00BB062A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  <w:tr w:rsidR="00BB062A" w:rsidRPr="009F447B" w14:paraId="04F9773E" w14:textId="77777777" w:rsidTr="00807C86">
        <w:trPr>
          <w:trHeight w:val="117"/>
          <w:jc w:val="center"/>
        </w:trPr>
        <w:tc>
          <w:tcPr>
            <w:tcW w:w="1124" w:type="dxa"/>
          </w:tcPr>
          <w:p w14:paraId="32A2ACD9" w14:textId="2D9F3C72" w:rsidR="00BB062A" w:rsidRDefault="00BB062A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2.2</w:t>
            </w:r>
            <w:r w:rsidR="00E7063F"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6946" w:type="dxa"/>
          </w:tcPr>
          <w:p w14:paraId="25CDD880" w14:textId="10ED6745" w:rsidR="00BB062A" w:rsidRDefault="00BB062A" w:rsidP="000F37E4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Leads to be identified in Social Work Team and Education and Early Help to work with Sarah Middleton on relevant information to be included on the Partnership Sites.</w:t>
            </w:r>
          </w:p>
        </w:tc>
        <w:tc>
          <w:tcPr>
            <w:tcW w:w="1597" w:type="dxa"/>
          </w:tcPr>
          <w:p w14:paraId="000646D5" w14:textId="77777777" w:rsidR="00BB062A" w:rsidRDefault="00BB062A" w:rsidP="001D3A17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SR</w:t>
            </w:r>
          </w:p>
          <w:p w14:paraId="64F77968" w14:textId="671D570C" w:rsidR="00BB062A" w:rsidRDefault="00BB062A" w:rsidP="001D3A17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LSP</w:t>
            </w:r>
          </w:p>
        </w:tc>
      </w:tr>
      <w:tr w:rsidR="00DB6E92" w:rsidRPr="009F447B" w14:paraId="3401BE74" w14:textId="77777777" w:rsidTr="00807C86">
        <w:trPr>
          <w:trHeight w:val="117"/>
          <w:jc w:val="center"/>
        </w:trPr>
        <w:tc>
          <w:tcPr>
            <w:tcW w:w="1124" w:type="dxa"/>
          </w:tcPr>
          <w:p w14:paraId="27E399A6" w14:textId="3BA920BE" w:rsidR="00DB6E92" w:rsidRDefault="00151F8F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4.</w:t>
            </w:r>
            <w:r w:rsidR="009D1E7F"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6946" w:type="dxa"/>
          </w:tcPr>
          <w:p w14:paraId="618A494C" w14:textId="40FB6181" w:rsidR="00DB6E92" w:rsidRPr="000F37E4" w:rsidRDefault="00151F8F" w:rsidP="00151F8F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Contact for Maiden Newton pop up </w:t>
            </w:r>
            <w:r w:rsidR="009D1E7F">
              <w:rPr>
                <w:rFonts w:ascii="Calibri" w:hAnsi="Calibri" w:cs="Calibri"/>
                <w:szCs w:val="24"/>
              </w:rPr>
              <w:t xml:space="preserve">larder </w:t>
            </w:r>
            <w:r>
              <w:rPr>
                <w:rFonts w:ascii="Calibri" w:hAnsi="Calibri" w:cs="Calibri"/>
                <w:szCs w:val="24"/>
              </w:rPr>
              <w:t xml:space="preserve">to be given to VA, so she can then connect this person </w:t>
            </w:r>
            <w:r w:rsidR="00BB062A">
              <w:rPr>
                <w:rFonts w:ascii="Calibri" w:hAnsi="Calibri" w:cs="Calibri"/>
                <w:szCs w:val="24"/>
              </w:rPr>
              <w:t>with</w:t>
            </w:r>
            <w:r>
              <w:rPr>
                <w:rFonts w:ascii="Calibri" w:hAnsi="Calibri" w:cs="Calibri"/>
                <w:szCs w:val="24"/>
              </w:rPr>
              <w:t xml:space="preserve"> Barbara Evans.  </w:t>
            </w:r>
          </w:p>
        </w:tc>
        <w:tc>
          <w:tcPr>
            <w:tcW w:w="1597" w:type="dxa"/>
          </w:tcPr>
          <w:p w14:paraId="112ADA34" w14:textId="1679B0DC" w:rsidR="00DB6E92" w:rsidRDefault="00151F8F" w:rsidP="001D3A17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LSP</w:t>
            </w:r>
          </w:p>
        </w:tc>
      </w:tr>
      <w:tr w:rsidR="00DB6E92" w:rsidRPr="009F447B" w14:paraId="0A32EB53" w14:textId="77777777" w:rsidTr="00807C86">
        <w:trPr>
          <w:trHeight w:val="117"/>
          <w:jc w:val="center"/>
        </w:trPr>
        <w:tc>
          <w:tcPr>
            <w:tcW w:w="1124" w:type="dxa"/>
          </w:tcPr>
          <w:p w14:paraId="04203DA8" w14:textId="66FB56A1" w:rsidR="00DB6E92" w:rsidRDefault="000E2E1A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8.3</w:t>
            </w:r>
          </w:p>
        </w:tc>
        <w:tc>
          <w:tcPr>
            <w:tcW w:w="6946" w:type="dxa"/>
          </w:tcPr>
          <w:p w14:paraId="63EA0B4E" w14:textId="74B02663" w:rsidR="00DB6E92" w:rsidRPr="000F37E4" w:rsidRDefault="000E2E1A" w:rsidP="00DB6E92">
            <w:pPr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A copy of the slide about the West Transition Project to be sent out with the Minutes.  </w:t>
            </w:r>
          </w:p>
        </w:tc>
        <w:tc>
          <w:tcPr>
            <w:tcW w:w="1597" w:type="dxa"/>
          </w:tcPr>
          <w:p w14:paraId="24C08ECC" w14:textId="1A3BB833" w:rsidR="00DB6E92" w:rsidRDefault="000E2E1A" w:rsidP="001D3A17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  <w:tr w:rsidR="002C0556" w:rsidRPr="009F447B" w14:paraId="38B83449" w14:textId="77777777" w:rsidTr="00807C86">
        <w:trPr>
          <w:trHeight w:val="117"/>
          <w:jc w:val="center"/>
        </w:trPr>
        <w:tc>
          <w:tcPr>
            <w:tcW w:w="1124" w:type="dxa"/>
          </w:tcPr>
          <w:p w14:paraId="1BDC1B5D" w14:textId="082F0015" w:rsidR="002C0556" w:rsidRDefault="00C14058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9.6</w:t>
            </w:r>
          </w:p>
        </w:tc>
        <w:tc>
          <w:tcPr>
            <w:tcW w:w="6946" w:type="dxa"/>
          </w:tcPr>
          <w:p w14:paraId="661282F8" w14:textId="0A63C972" w:rsidR="002C0556" w:rsidRPr="000F37E4" w:rsidRDefault="00701F4A" w:rsidP="00C14058">
            <w:pPr>
              <w:tabs>
                <w:tab w:val="left" w:pos="377"/>
              </w:tabs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NS to ask </w:t>
            </w:r>
            <w:r w:rsidR="00C14058" w:rsidRPr="00C14058">
              <w:rPr>
                <w:rFonts w:asciiTheme="minorHAnsi" w:hAnsiTheme="minorHAnsi" w:cstheme="minorHAnsi"/>
              </w:rPr>
              <w:t>L</w:t>
            </w:r>
            <w:r w:rsidR="0083112B">
              <w:rPr>
                <w:rFonts w:asciiTheme="minorHAnsi" w:hAnsiTheme="minorHAnsi" w:cstheme="minorHAnsi"/>
              </w:rPr>
              <w:t xml:space="preserve">isa </w:t>
            </w:r>
            <w:r w:rsidR="00C14058" w:rsidRPr="00C14058">
              <w:rPr>
                <w:rFonts w:asciiTheme="minorHAnsi" w:hAnsiTheme="minorHAnsi" w:cstheme="minorHAnsi"/>
              </w:rPr>
              <w:t>G</w:t>
            </w:r>
            <w:r w:rsidR="0083112B">
              <w:rPr>
                <w:rFonts w:asciiTheme="minorHAnsi" w:hAnsiTheme="minorHAnsi" w:cstheme="minorHAnsi"/>
              </w:rPr>
              <w:t>ray</w:t>
            </w:r>
            <w:r w:rsidR="00C14058" w:rsidRPr="00C14058">
              <w:rPr>
                <w:rFonts w:asciiTheme="minorHAnsi" w:hAnsiTheme="minorHAnsi" w:cstheme="minorHAnsi"/>
              </w:rPr>
              <w:t xml:space="preserve"> to update the </w:t>
            </w:r>
            <w:r w:rsidR="00C14058">
              <w:rPr>
                <w:rFonts w:asciiTheme="minorHAnsi" w:hAnsiTheme="minorHAnsi" w:cstheme="minorHAnsi"/>
              </w:rPr>
              <w:t xml:space="preserve">figures for PEXs.  </w:t>
            </w:r>
          </w:p>
        </w:tc>
        <w:tc>
          <w:tcPr>
            <w:tcW w:w="1597" w:type="dxa"/>
          </w:tcPr>
          <w:p w14:paraId="6F3754AC" w14:textId="65D411BA" w:rsidR="000F37E4" w:rsidRDefault="00C14058" w:rsidP="00802A0B">
            <w:pPr>
              <w:spacing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NS</w:t>
            </w:r>
          </w:p>
        </w:tc>
      </w:tr>
      <w:tr w:rsidR="00802A0B" w:rsidRPr="009F447B" w14:paraId="1381A741" w14:textId="77777777" w:rsidTr="00807C86">
        <w:trPr>
          <w:trHeight w:val="117"/>
          <w:jc w:val="center"/>
        </w:trPr>
        <w:tc>
          <w:tcPr>
            <w:tcW w:w="1124" w:type="dxa"/>
          </w:tcPr>
          <w:p w14:paraId="529BD908" w14:textId="4F0BC505" w:rsidR="00802A0B" w:rsidRDefault="00C14058" w:rsidP="000406B0">
            <w:pPr>
              <w:spacing w:before="100" w:beforeAutospacing="1" w:after="100" w:afterAutospacing="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9.</w:t>
            </w:r>
            <w:r w:rsidR="003E64BF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6946" w:type="dxa"/>
          </w:tcPr>
          <w:p w14:paraId="3FE1E9B0" w14:textId="3D3BD04F" w:rsidR="00802A0B" w:rsidRDefault="00C14058" w:rsidP="00C14058">
            <w:pPr>
              <w:tabs>
                <w:tab w:val="left" w:pos="377"/>
              </w:tabs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C14058">
              <w:rPr>
                <w:rFonts w:asciiTheme="minorHAnsi" w:hAnsiTheme="minorHAnsi" w:cstheme="minorHAnsi"/>
              </w:rPr>
              <w:t xml:space="preserve">Sheila ODonnell, Challenge Lead, to be invited to the next LAG, to present </w:t>
            </w:r>
            <w:r>
              <w:rPr>
                <w:rFonts w:asciiTheme="minorHAnsi" w:hAnsiTheme="minorHAnsi" w:cstheme="minorHAnsi"/>
              </w:rPr>
              <w:t>education</w:t>
            </w:r>
            <w:r w:rsidRPr="00C14058">
              <w:rPr>
                <w:rFonts w:asciiTheme="minorHAnsi" w:hAnsiTheme="minorHAnsi" w:cstheme="minorHAnsi"/>
              </w:rPr>
              <w:t xml:space="preserve"> information and provide more background around the work being done.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97" w:type="dxa"/>
          </w:tcPr>
          <w:p w14:paraId="58CEE059" w14:textId="599DED78" w:rsidR="00802A0B" w:rsidRDefault="00C14058" w:rsidP="000406B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SW</w:t>
            </w:r>
          </w:p>
        </w:tc>
      </w:tr>
    </w:tbl>
    <w:p w14:paraId="3C482E25" w14:textId="7F2BCF90" w:rsidR="009D1FA2" w:rsidRDefault="009D1FA2" w:rsidP="00C320EF">
      <w:pPr>
        <w:rPr>
          <w:rFonts w:asciiTheme="minorHAnsi" w:hAnsiTheme="minorHAnsi" w:cs="Calibri"/>
          <w:b/>
          <w:bCs/>
          <w:color w:val="000000"/>
          <w:szCs w:val="24"/>
        </w:rPr>
      </w:pPr>
    </w:p>
    <w:p w14:paraId="4CF9CED1" w14:textId="77777777" w:rsidR="008F30A5" w:rsidRDefault="008F30A5" w:rsidP="00C320EF">
      <w:pPr>
        <w:rPr>
          <w:rFonts w:asciiTheme="minorHAnsi" w:hAnsiTheme="minorHAnsi" w:cs="Calibri"/>
          <w:b/>
          <w:bCs/>
          <w:color w:val="000000"/>
          <w:szCs w:val="24"/>
        </w:rPr>
      </w:pP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9083"/>
      </w:tblGrid>
      <w:tr w:rsidR="00661987" w:rsidRPr="009F447B" w14:paraId="0E322BD5" w14:textId="77777777" w:rsidTr="00FA410B">
        <w:trPr>
          <w:trHeight w:val="381"/>
          <w:tblHeader/>
          <w:jc w:val="center"/>
        </w:trPr>
        <w:tc>
          <w:tcPr>
            <w:tcW w:w="332" w:type="pct"/>
            <w:shd w:val="clear" w:color="auto" w:fill="92CDDC" w:themeFill="accent5" w:themeFillTint="99"/>
          </w:tcPr>
          <w:p w14:paraId="5D6631C2" w14:textId="77777777" w:rsidR="00661987" w:rsidRPr="009F447B" w:rsidRDefault="00661987" w:rsidP="007F6553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Calibri"/>
                <w:b/>
                <w:color w:val="FFFFFF"/>
                <w:szCs w:val="24"/>
              </w:rPr>
              <w:t>No</w:t>
            </w:r>
          </w:p>
        </w:tc>
        <w:tc>
          <w:tcPr>
            <w:tcW w:w="4668" w:type="pct"/>
            <w:shd w:val="clear" w:color="auto" w:fill="92CDDC" w:themeFill="accent5" w:themeFillTint="99"/>
          </w:tcPr>
          <w:p w14:paraId="0D2637AA" w14:textId="3DEA900C" w:rsidR="00661987" w:rsidRPr="009F447B" w:rsidRDefault="00661987" w:rsidP="007F6553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Calibri"/>
                <w:b/>
                <w:color w:val="FFFFFF"/>
                <w:szCs w:val="24"/>
              </w:rPr>
              <w:t>Item</w:t>
            </w:r>
            <w:r w:rsidR="005928F3" w:rsidRPr="009F447B">
              <w:rPr>
                <w:rFonts w:asciiTheme="minorHAnsi" w:hAnsiTheme="minorHAnsi" w:cs="Calibri"/>
                <w:b/>
                <w:color w:val="FFFFFF"/>
                <w:szCs w:val="24"/>
              </w:rPr>
              <w:t xml:space="preserve"> Minutes</w:t>
            </w:r>
          </w:p>
        </w:tc>
      </w:tr>
      <w:tr w:rsidR="00B56593" w:rsidRPr="009F12A0" w14:paraId="4E20A6FE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B3C0CB" w14:textId="55B33DF5" w:rsidR="00B56593" w:rsidRDefault="00B56593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FE5" w14:textId="56381D93" w:rsidR="00B56593" w:rsidRDefault="00CF389F" w:rsidP="0070421F">
            <w:pPr>
              <w:rPr>
                <w:rFonts w:asciiTheme="minorHAnsi" w:hAnsiTheme="minorHAnsi" w:cs="Calibri"/>
                <w:b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Welcome, Apologies</w:t>
            </w:r>
            <w:r w:rsidR="00FB6DCD"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and Introductions</w:t>
            </w:r>
          </w:p>
        </w:tc>
      </w:tr>
      <w:tr w:rsidR="00B56593" w:rsidRPr="009F12A0" w14:paraId="34518F4A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BBD055E" w14:textId="6415089F" w:rsidR="003C2DC9" w:rsidRDefault="00B56593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1.1</w:t>
            </w:r>
          </w:p>
          <w:p w14:paraId="4EDB1266" w14:textId="171EB56E" w:rsidR="00C0369E" w:rsidRDefault="00CF389F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1.2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EBE" w14:textId="12B0E832" w:rsidR="00306E1C" w:rsidRDefault="00C21487" w:rsidP="008F30A5">
            <w:pPr>
              <w:pStyle w:val="ListParagraph"/>
              <w:numPr>
                <w:ilvl w:val="0"/>
                <w:numId w:val="1"/>
              </w:numPr>
              <w:ind w:left="370" w:hanging="370"/>
              <w:rPr>
                <w:rFonts w:asciiTheme="minorHAnsi" w:hAnsiTheme="minorHAnsi" w:cs="Calibri"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Cs w:val="24"/>
              </w:rPr>
              <w:t>Apologies were received from</w:t>
            </w:r>
            <w:r w:rsidR="002E094A">
              <w:rPr>
                <w:rFonts w:asciiTheme="minorHAnsi" w:hAnsiTheme="minorHAnsi" w:cs="Calibri"/>
                <w:color w:val="000000"/>
                <w:szCs w:val="24"/>
              </w:rPr>
              <w:t xml:space="preserve"> </w:t>
            </w:r>
            <w:r w:rsidR="00470E32">
              <w:rPr>
                <w:rFonts w:asciiTheme="minorHAnsi" w:hAnsiTheme="minorHAnsi" w:cs="Calibri"/>
                <w:color w:val="000000"/>
                <w:szCs w:val="24"/>
              </w:rPr>
              <w:t>AD, DW,</w:t>
            </w:r>
            <w:r w:rsidR="00A07CF6">
              <w:rPr>
                <w:rFonts w:asciiTheme="minorHAnsi" w:hAnsiTheme="minorHAnsi" w:cs="Calibri"/>
                <w:color w:val="000000"/>
                <w:szCs w:val="24"/>
              </w:rPr>
              <w:t xml:space="preserve"> EL</w:t>
            </w:r>
            <w:r w:rsidR="007707E9">
              <w:rPr>
                <w:rFonts w:asciiTheme="minorHAnsi" w:hAnsiTheme="minorHAnsi" w:cs="Calibri"/>
                <w:color w:val="000000"/>
                <w:szCs w:val="24"/>
              </w:rPr>
              <w:t>,</w:t>
            </w:r>
            <w:r w:rsidR="00470E32">
              <w:rPr>
                <w:rFonts w:asciiTheme="minorHAnsi" w:hAnsiTheme="minorHAnsi" w:cs="Calibri"/>
                <w:color w:val="000000"/>
                <w:szCs w:val="24"/>
              </w:rPr>
              <w:t xml:space="preserve"> HJ, KB, KC, KH, LD, PG</w:t>
            </w:r>
            <w:r w:rsidR="00154A7E">
              <w:rPr>
                <w:rFonts w:asciiTheme="minorHAnsi" w:hAnsiTheme="minorHAnsi" w:cs="Calibri"/>
                <w:color w:val="000000"/>
                <w:szCs w:val="24"/>
              </w:rPr>
              <w:t>, SC, SM</w:t>
            </w:r>
            <w:r w:rsidR="008B5762">
              <w:rPr>
                <w:rFonts w:asciiTheme="minorHAnsi" w:hAnsiTheme="minorHAnsi" w:cs="Calibri"/>
                <w:color w:val="000000"/>
                <w:szCs w:val="24"/>
              </w:rPr>
              <w:t>c</w:t>
            </w:r>
            <w:r w:rsidR="00470E32">
              <w:rPr>
                <w:rFonts w:asciiTheme="minorHAnsi" w:hAnsiTheme="minorHAnsi" w:cs="Calibri"/>
                <w:color w:val="000000"/>
                <w:szCs w:val="24"/>
              </w:rPr>
              <w:t xml:space="preserve"> and SO.</w:t>
            </w:r>
          </w:p>
          <w:p w14:paraId="455DA361" w14:textId="1CC424E4" w:rsidR="00D87239" w:rsidRPr="002A3897" w:rsidRDefault="00435EEE" w:rsidP="008F30A5">
            <w:pPr>
              <w:pStyle w:val="ListParagraph"/>
              <w:numPr>
                <w:ilvl w:val="0"/>
                <w:numId w:val="1"/>
              </w:numPr>
              <w:ind w:left="370" w:hanging="370"/>
              <w:rPr>
                <w:rFonts w:asciiTheme="minorHAnsi" w:hAnsiTheme="minorHAnsi" w:cs="Calibri"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Cs w:val="24"/>
              </w:rPr>
              <w:t>LSP</w:t>
            </w:r>
            <w:r w:rsidR="00C21487">
              <w:rPr>
                <w:rFonts w:asciiTheme="minorHAnsi" w:hAnsiTheme="minorHAnsi" w:cs="Calibri"/>
                <w:color w:val="000000"/>
                <w:szCs w:val="24"/>
              </w:rPr>
              <w:t xml:space="preserve"> welcomed </w:t>
            </w:r>
            <w:r w:rsidR="00C0369E">
              <w:rPr>
                <w:rFonts w:asciiTheme="minorHAnsi" w:hAnsiTheme="minorHAnsi" w:cs="Calibri"/>
                <w:color w:val="000000"/>
                <w:szCs w:val="24"/>
              </w:rPr>
              <w:t>everyone</w:t>
            </w:r>
            <w:r w:rsidR="00ED3F67">
              <w:rPr>
                <w:rFonts w:asciiTheme="minorHAnsi" w:hAnsiTheme="minorHAnsi" w:cs="Calibri"/>
                <w:color w:val="000000"/>
                <w:szCs w:val="24"/>
              </w:rPr>
              <w:t xml:space="preserve"> to the meeting</w:t>
            </w:r>
            <w:r w:rsidR="00F503C2">
              <w:rPr>
                <w:rFonts w:asciiTheme="minorHAnsi" w:hAnsiTheme="minorHAnsi" w:cs="Calibri"/>
                <w:color w:val="000000"/>
                <w:szCs w:val="24"/>
              </w:rPr>
              <w:t xml:space="preserve"> and introductions were made.</w:t>
            </w:r>
            <w:r w:rsidR="00ED3F67">
              <w:rPr>
                <w:rFonts w:asciiTheme="minorHAnsi" w:hAnsiTheme="minorHAnsi" w:cs="Calibri"/>
                <w:color w:val="000000"/>
                <w:szCs w:val="24"/>
              </w:rPr>
              <w:t xml:space="preserve"> </w:t>
            </w:r>
            <w:r w:rsidR="00EC6FDC">
              <w:rPr>
                <w:rFonts w:asciiTheme="minorHAnsi" w:hAnsiTheme="minorHAnsi" w:cs="Calibri"/>
                <w:color w:val="000000"/>
                <w:szCs w:val="24"/>
              </w:rPr>
              <w:t xml:space="preserve"> </w:t>
            </w:r>
            <w:r w:rsidR="004C1661">
              <w:rPr>
                <w:rFonts w:asciiTheme="minorHAnsi" w:hAnsiTheme="minorHAnsi" w:cs="Calibri"/>
                <w:color w:val="000000"/>
                <w:szCs w:val="24"/>
              </w:rPr>
              <w:t xml:space="preserve"> </w:t>
            </w:r>
            <w:r w:rsidR="00EC2132">
              <w:rPr>
                <w:rFonts w:asciiTheme="minorHAnsi" w:hAnsiTheme="minorHAnsi" w:cs="Calibri"/>
                <w:color w:val="000000"/>
                <w:szCs w:val="24"/>
              </w:rPr>
              <w:t xml:space="preserve">  </w:t>
            </w:r>
          </w:p>
        </w:tc>
      </w:tr>
      <w:tr w:rsidR="00A04D40" w:rsidRPr="009F12A0" w14:paraId="3787E82E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2CF2141" w14:textId="439943FA" w:rsidR="00A04D40" w:rsidRDefault="00F00367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86E" w14:textId="7DC48565" w:rsidR="00A04D40" w:rsidRDefault="00F83304" w:rsidP="0070421F">
            <w:pPr>
              <w:rPr>
                <w:rFonts w:asciiTheme="minorHAnsi" w:hAnsiTheme="minorHAnsi" w:cs="Calibri"/>
                <w:b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Agreement of Last Minutes and </w:t>
            </w:r>
            <w:r w:rsidR="00FB6DCD">
              <w:rPr>
                <w:rFonts w:asciiTheme="minorHAnsi" w:hAnsiTheme="minorHAnsi" w:cs="Calibri"/>
                <w:b/>
                <w:color w:val="000000"/>
                <w:szCs w:val="24"/>
              </w:rPr>
              <w:t>Matters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A</w:t>
            </w:r>
            <w:r w:rsidR="00DF2C50">
              <w:rPr>
                <w:rFonts w:asciiTheme="minorHAnsi" w:hAnsiTheme="minorHAnsi" w:cs="Calibri"/>
                <w:b/>
                <w:color w:val="000000"/>
                <w:szCs w:val="24"/>
              </w:rPr>
              <w:t>r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ising</w:t>
            </w:r>
          </w:p>
        </w:tc>
      </w:tr>
      <w:tr w:rsidR="00A04D40" w:rsidRPr="009F12A0" w14:paraId="75DBDE3C" w14:textId="77777777" w:rsidTr="00FA410B">
        <w:trPr>
          <w:trHeight w:val="67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646F3F3" w14:textId="77777777" w:rsidR="000E7E3D" w:rsidRDefault="000E7E3D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bookmarkStart w:id="0" w:name="_Hlk65507875"/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</w:t>
            </w:r>
          </w:p>
          <w:p w14:paraId="5C8F1F12" w14:textId="1177F664" w:rsidR="000E7E3D" w:rsidRDefault="004B793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</w:t>
            </w:r>
            <w:r w:rsidR="000E7E3D">
              <w:rPr>
                <w:rFonts w:asciiTheme="minorHAnsi" w:hAnsiTheme="minorHAnsi" w:cs="Calibri"/>
                <w:b/>
                <w:color w:val="FFFFFF"/>
                <w:szCs w:val="24"/>
              </w:rPr>
              <w:t>2</w:t>
            </w:r>
          </w:p>
          <w:p w14:paraId="7990DE2D" w14:textId="77777777" w:rsidR="00801E82" w:rsidRDefault="00801E8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8DF9B21" w14:textId="06B56FDB" w:rsidR="000E7E3D" w:rsidRDefault="000E7E3D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2.3</w:t>
            </w:r>
          </w:p>
          <w:p w14:paraId="0F07E5E0" w14:textId="77777777" w:rsidR="00470E32" w:rsidRDefault="00470E3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CE953DB" w14:textId="53F23C80" w:rsidR="000E7E3D" w:rsidRDefault="000E7E3D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2.4</w:t>
            </w:r>
          </w:p>
          <w:p w14:paraId="5647217D" w14:textId="77777777" w:rsidR="00470E32" w:rsidRDefault="00470E3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195C7D2" w14:textId="4EB4FD13" w:rsidR="000E7E3D" w:rsidRDefault="00470E3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</w:t>
            </w:r>
            <w:r w:rsidR="000E7E3D">
              <w:rPr>
                <w:rFonts w:asciiTheme="minorHAnsi" w:hAnsiTheme="minorHAnsi" w:cs="Calibri"/>
                <w:b/>
                <w:color w:val="FFFFFF"/>
                <w:szCs w:val="24"/>
              </w:rPr>
              <w:t>.5</w:t>
            </w:r>
          </w:p>
          <w:p w14:paraId="71B711D4" w14:textId="2D9A8C3D" w:rsidR="00737CFF" w:rsidRDefault="00737CFF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81BEB53" w14:textId="0F5BD6C2" w:rsidR="000E7E3D" w:rsidRDefault="000E7E3D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2.6</w:t>
            </w:r>
          </w:p>
          <w:p w14:paraId="514A9C61" w14:textId="79C1AEE6" w:rsidR="001F0CE4" w:rsidRDefault="001F0CE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F285F79" w14:textId="09029179" w:rsidR="000E7E3D" w:rsidRDefault="000E7E3D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2.7</w:t>
            </w:r>
          </w:p>
          <w:p w14:paraId="1C488A07" w14:textId="469E649A" w:rsidR="008B551C" w:rsidRDefault="008B551C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8DB12B1" w14:textId="56BC990E" w:rsidR="000E7E3D" w:rsidRDefault="000E7E3D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2.8</w:t>
            </w:r>
          </w:p>
          <w:p w14:paraId="1A23FCFD" w14:textId="62222CA2" w:rsidR="004B7939" w:rsidRDefault="004B793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E46992D" w14:textId="3E284281" w:rsidR="00FE53FF" w:rsidRDefault="000E7E3D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2.9</w:t>
            </w:r>
          </w:p>
          <w:p w14:paraId="298C258F" w14:textId="554473EB" w:rsidR="008C74EF" w:rsidRDefault="008C74EF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2FD146D" w14:textId="2E4F3715" w:rsidR="00582023" w:rsidRDefault="000E7E3D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2.10</w:t>
            </w:r>
          </w:p>
          <w:p w14:paraId="6CD8CE70" w14:textId="77777777" w:rsidR="009301CE" w:rsidRDefault="009301CE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87BE843" w14:textId="77777777" w:rsidR="00DE63B2" w:rsidRDefault="00DE63B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642A383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000DE4C" w14:textId="2ADB3310" w:rsidR="00397946" w:rsidRDefault="00397946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2.11</w:t>
            </w:r>
          </w:p>
          <w:p w14:paraId="27879DDD" w14:textId="77777777" w:rsidR="009301CE" w:rsidRDefault="009301CE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679D703" w14:textId="77777777" w:rsidR="009301CE" w:rsidRDefault="009301CE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400B436" w14:textId="77777777" w:rsidR="009301CE" w:rsidRDefault="009301CE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C390A5F" w14:textId="77777777" w:rsidR="00DE63B2" w:rsidRDefault="00DE63B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035E0A7" w14:textId="258A30FB" w:rsidR="008C2314" w:rsidRDefault="008C231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2.12</w:t>
            </w:r>
          </w:p>
          <w:p w14:paraId="28CA62F4" w14:textId="7742E023" w:rsidR="008C2314" w:rsidRDefault="008C231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B9D9314" w14:textId="6FF3A45F" w:rsidR="008C2314" w:rsidRDefault="008C231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2.13</w:t>
            </w:r>
          </w:p>
          <w:p w14:paraId="0EAE4856" w14:textId="4F19C1DD" w:rsidR="008C2314" w:rsidRDefault="008C231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7A9568C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A2F2516" w14:textId="73A2D812" w:rsidR="008C2314" w:rsidRDefault="008C231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2.14</w:t>
            </w:r>
          </w:p>
          <w:p w14:paraId="6ED7BB38" w14:textId="77777777" w:rsidR="00DE63B2" w:rsidRDefault="00DE63B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6C6F440" w14:textId="709A69BF" w:rsidR="005260F1" w:rsidRDefault="009301CE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</w:t>
            </w:r>
            <w:r w:rsidR="008C2314">
              <w:rPr>
                <w:rFonts w:asciiTheme="minorHAnsi" w:hAnsiTheme="minorHAnsi" w:cs="Calibri"/>
                <w:b/>
                <w:color w:val="FFFFFF"/>
                <w:szCs w:val="24"/>
              </w:rPr>
              <w:t>.15</w:t>
            </w:r>
          </w:p>
          <w:p w14:paraId="3D61B9D1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DBD7CFF" w14:textId="72E45A1B" w:rsidR="00271714" w:rsidRDefault="00271714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</w:t>
            </w:r>
            <w:r w:rsidR="00F55F20">
              <w:rPr>
                <w:rFonts w:asciiTheme="minorHAnsi" w:hAnsiTheme="minorHAnsi" w:cs="Calibri"/>
                <w:b/>
                <w:color w:val="FFFFFF"/>
                <w:szCs w:val="24"/>
              </w:rPr>
              <w:t>6</w:t>
            </w:r>
          </w:p>
          <w:p w14:paraId="7E2C8AF1" w14:textId="653656D7" w:rsidR="00F55F20" w:rsidRDefault="00F55F20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2.17</w:t>
            </w:r>
          </w:p>
          <w:p w14:paraId="152B6A4B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94B8DE8" w14:textId="07F9CC9D" w:rsidR="00477F3B" w:rsidRDefault="00477F3B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2.18</w:t>
            </w:r>
          </w:p>
          <w:p w14:paraId="2FF2867D" w14:textId="77777777" w:rsidR="00174A6F" w:rsidRDefault="00174A6F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34D0537" w14:textId="46907C04" w:rsidR="00477F3B" w:rsidRDefault="00477F3B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2.19</w:t>
            </w:r>
          </w:p>
          <w:p w14:paraId="700589FA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71463DD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E0DFF06" w14:textId="12C378FF" w:rsidR="00477F3B" w:rsidRDefault="00477F3B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2.20</w:t>
            </w:r>
          </w:p>
          <w:p w14:paraId="557C1A1C" w14:textId="77777777" w:rsidR="00477F3B" w:rsidRDefault="00477F3B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ABB8D3D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842BE11" w14:textId="77777777" w:rsidR="00980799" w:rsidRDefault="00980799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85A2E2E" w14:textId="456363BC" w:rsidR="00477F3B" w:rsidRDefault="00477F3B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2.21</w:t>
            </w:r>
          </w:p>
          <w:p w14:paraId="35D8DC7F" w14:textId="221181AC" w:rsidR="00477F3B" w:rsidRDefault="00477F3B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2.22</w:t>
            </w:r>
          </w:p>
          <w:p w14:paraId="72D2BE6E" w14:textId="77777777" w:rsidR="00940C6A" w:rsidRDefault="00940C6A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72CB5C9" w14:textId="56F79317" w:rsidR="00C14058" w:rsidRDefault="00C14058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2.23</w:t>
            </w:r>
          </w:p>
          <w:p w14:paraId="4CDD51AF" w14:textId="77777777" w:rsidR="00174A6F" w:rsidRDefault="00174A6F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4B0E26E" w14:textId="1264F862" w:rsidR="00174A6F" w:rsidRDefault="00174A6F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341" w14:textId="0264A5B7" w:rsidR="001F0CE4" w:rsidRPr="009301CE" w:rsidRDefault="001F0CE4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The minutes were agreed as a fair and accurate record of the meeting.</w:t>
            </w:r>
          </w:p>
          <w:p w14:paraId="048641E4" w14:textId="47C2C8D0" w:rsidR="008C2314" w:rsidRPr="009301CE" w:rsidRDefault="007707E9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SW to send out West Locality Partnership Site Joining in Forms to those </w:t>
            </w:r>
            <w:r w:rsidR="00397946" w:rsidRPr="009301CE">
              <w:rPr>
                <w:rFonts w:asciiTheme="minorHAnsi" w:hAnsiTheme="minorHAnsi" w:cstheme="minorHAnsi"/>
                <w:color w:val="000000"/>
              </w:rPr>
              <w:t>LAG Members</w:t>
            </w:r>
            <w:r w:rsidR="008C2314" w:rsidRPr="009301CE">
              <w:rPr>
                <w:rFonts w:asciiTheme="minorHAnsi" w:hAnsiTheme="minorHAnsi" w:cstheme="minorHAnsi"/>
                <w:color w:val="000000"/>
              </w:rPr>
              <w:t xml:space="preserve"> not currently signed up</w:t>
            </w:r>
            <w:r>
              <w:rPr>
                <w:rFonts w:asciiTheme="minorHAnsi" w:hAnsiTheme="minorHAnsi" w:cstheme="minorHAnsi"/>
                <w:color w:val="000000"/>
              </w:rPr>
              <w:t xml:space="preserve">. 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ACTION: SW</w:t>
            </w:r>
          </w:p>
          <w:p w14:paraId="2C3B7CE5" w14:textId="2AF52F8F" w:rsidR="008C74EF" w:rsidRPr="009301CE" w:rsidRDefault="008B551C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301CE">
              <w:rPr>
                <w:rFonts w:asciiTheme="minorHAnsi" w:hAnsiTheme="minorHAnsi" w:cstheme="minorHAnsi"/>
                <w:szCs w:val="24"/>
              </w:rPr>
              <w:t xml:space="preserve">PG </w:t>
            </w:r>
            <w:r w:rsidR="00840914">
              <w:rPr>
                <w:rFonts w:asciiTheme="minorHAnsi" w:hAnsiTheme="minorHAnsi" w:cstheme="minorHAnsi"/>
                <w:szCs w:val="24"/>
              </w:rPr>
              <w:t xml:space="preserve">will </w:t>
            </w:r>
            <w:r w:rsidRPr="009301CE">
              <w:rPr>
                <w:rFonts w:asciiTheme="minorHAnsi" w:hAnsiTheme="minorHAnsi" w:cstheme="minorHAnsi"/>
                <w:szCs w:val="24"/>
              </w:rPr>
              <w:t xml:space="preserve">send KB </w:t>
            </w:r>
            <w:r w:rsidR="008C2314" w:rsidRPr="009301CE">
              <w:rPr>
                <w:rFonts w:asciiTheme="minorHAnsi" w:hAnsiTheme="minorHAnsi" w:cstheme="minorHAnsi"/>
                <w:szCs w:val="24"/>
              </w:rPr>
              <w:t>information</w:t>
            </w:r>
            <w:r w:rsidRPr="009301CE">
              <w:rPr>
                <w:rFonts w:asciiTheme="minorHAnsi" w:hAnsiTheme="minorHAnsi" w:cstheme="minorHAnsi"/>
                <w:szCs w:val="24"/>
              </w:rPr>
              <w:t xml:space="preserve"> around </w:t>
            </w:r>
            <w:r w:rsidR="001F0CE4" w:rsidRPr="009301CE">
              <w:rPr>
                <w:rFonts w:asciiTheme="minorHAnsi" w:hAnsiTheme="minorHAnsi" w:cstheme="minorHAnsi"/>
                <w:szCs w:val="24"/>
              </w:rPr>
              <w:t xml:space="preserve">the number of children not </w:t>
            </w:r>
            <w:r w:rsidRPr="009301CE">
              <w:rPr>
                <w:rFonts w:asciiTheme="minorHAnsi" w:hAnsiTheme="minorHAnsi" w:cstheme="minorHAnsi"/>
                <w:szCs w:val="24"/>
              </w:rPr>
              <w:t>accessing pre-school provisions</w:t>
            </w:r>
            <w:r w:rsidR="008C2314" w:rsidRPr="009301CE">
              <w:rPr>
                <w:rFonts w:asciiTheme="minorHAnsi" w:hAnsiTheme="minorHAnsi" w:cstheme="minorHAnsi"/>
                <w:szCs w:val="24"/>
              </w:rPr>
              <w:t>, once the data has been gathered and sorted.</w:t>
            </w:r>
            <w:r w:rsidRPr="009301C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C74EF" w:rsidRPr="009301C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0E32" w:rsidRPr="009301C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D624DC" w:rsidRPr="009301CE">
              <w:rPr>
                <w:rFonts w:asciiTheme="minorHAnsi" w:hAnsiTheme="minorHAnsi" w:cstheme="minorHAnsi"/>
                <w:b/>
                <w:bCs/>
                <w:szCs w:val="24"/>
              </w:rPr>
              <w:t xml:space="preserve">  </w:t>
            </w:r>
          </w:p>
          <w:p w14:paraId="00E074AA" w14:textId="17928D6F" w:rsidR="008B551C" w:rsidRPr="00B44265" w:rsidRDefault="00840914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A </w:t>
            </w:r>
            <w:r w:rsidR="00133BA3"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>project</w:t>
            </w:r>
            <w:r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</w:t>
            </w:r>
            <w:r w:rsidR="00B44265"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with a focus on primary schools, </w:t>
            </w:r>
            <w:r w:rsidR="00D32BAF"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>which</w:t>
            </w:r>
            <w:r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started</w:t>
            </w:r>
            <w:r w:rsidR="00133BA3"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in </w:t>
            </w:r>
            <w:proofErr w:type="gramStart"/>
            <w:r w:rsidR="00133BA3"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Chesil, </w:t>
            </w:r>
            <w:r w:rsidR="00B44265"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</w:t>
            </w:r>
            <w:r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>has</w:t>
            </w:r>
            <w:proofErr w:type="gramEnd"/>
            <w:r w:rsidRPr="00B44265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now been launched in the West.</w:t>
            </w:r>
            <w:r w:rsidR="00EC2132" w:rsidRPr="00B44265"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</w:t>
            </w:r>
            <w:r w:rsidR="00D624DC" w:rsidRPr="00B44265"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 </w:t>
            </w:r>
          </w:p>
          <w:p w14:paraId="499656EF" w14:textId="7C212B14" w:rsidR="00801E82" w:rsidRPr="009301CE" w:rsidRDefault="00470E32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>Ivan Leadley and Helen Farmer</w:t>
            </w:r>
            <w:r w:rsidR="00BB062A">
              <w:rPr>
                <w:rFonts w:asciiTheme="minorHAnsi" w:hAnsiTheme="minorHAnsi" w:cstheme="minorHAnsi"/>
                <w:color w:val="000000"/>
                <w:szCs w:val="24"/>
              </w:rPr>
              <w:t>,</w:t>
            </w: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840914">
              <w:rPr>
                <w:rFonts w:asciiTheme="minorHAnsi" w:hAnsiTheme="minorHAnsi" w:cstheme="minorHAnsi"/>
                <w:color w:val="000000"/>
                <w:szCs w:val="24"/>
              </w:rPr>
              <w:t xml:space="preserve">from </w:t>
            </w:r>
            <w:r w:rsidR="00DE63B2">
              <w:rPr>
                <w:rFonts w:asciiTheme="minorHAnsi" w:hAnsiTheme="minorHAnsi" w:cstheme="minorHAnsi"/>
                <w:color w:val="000000"/>
                <w:szCs w:val="24"/>
              </w:rPr>
              <w:t xml:space="preserve">St Mary’s </w:t>
            </w:r>
            <w:r w:rsidR="00840914">
              <w:rPr>
                <w:rFonts w:asciiTheme="minorHAnsi" w:hAnsiTheme="minorHAnsi" w:cstheme="minorHAnsi"/>
                <w:color w:val="000000"/>
                <w:szCs w:val="24"/>
              </w:rPr>
              <w:t xml:space="preserve">Primary School, </w:t>
            </w:r>
            <w:r w:rsidR="00B44265">
              <w:rPr>
                <w:rFonts w:asciiTheme="minorHAnsi" w:hAnsiTheme="minorHAnsi" w:cstheme="minorHAnsi"/>
                <w:color w:val="000000"/>
                <w:szCs w:val="24"/>
              </w:rPr>
              <w:t xml:space="preserve">assisted on SEN support and anxiety within the </w:t>
            </w: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>Transition Project</w:t>
            </w:r>
            <w:r w:rsidR="00801E82" w:rsidRPr="009301CE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D624DC" w:rsidRPr="009301CE">
              <w:rPr>
                <w:rFonts w:asciiTheme="minorHAnsi" w:hAnsiTheme="minorHAnsi" w:cstheme="minorHAnsi"/>
                <w:color w:val="000000"/>
                <w:szCs w:val="24"/>
              </w:rPr>
              <w:t xml:space="preserve">  </w:t>
            </w:r>
            <w:r w:rsidRPr="009301C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</w:p>
          <w:p w14:paraId="46D13F1B" w14:textId="2CC61003" w:rsidR="00501502" w:rsidRPr="009301CE" w:rsidRDefault="00470E32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 xml:space="preserve">LSP has invited Barbara Evans, Help and Kindness, to attend </w:t>
            </w:r>
            <w:r w:rsidR="00DE63B2">
              <w:rPr>
                <w:rFonts w:asciiTheme="minorHAnsi" w:hAnsiTheme="minorHAnsi" w:cstheme="minorHAnsi"/>
                <w:color w:val="000000"/>
                <w:szCs w:val="24"/>
              </w:rPr>
              <w:t xml:space="preserve">a LAG </w:t>
            </w: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 xml:space="preserve">meeting, with a view to becoming a </w:t>
            </w:r>
            <w:r w:rsidR="00435EEE">
              <w:rPr>
                <w:rFonts w:asciiTheme="minorHAnsi" w:hAnsiTheme="minorHAnsi" w:cstheme="minorHAnsi"/>
                <w:color w:val="000000"/>
                <w:szCs w:val="24"/>
              </w:rPr>
              <w:t xml:space="preserve">LAG </w:t>
            </w: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 xml:space="preserve">Member.   </w:t>
            </w:r>
          </w:p>
          <w:p w14:paraId="646EC1AD" w14:textId="1C65F846" w:rsidR="00470E32" w:rsidRPr="009301CE" w:rsidRDefault="00DE63B2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 copy of </w:t>
            </w:r>
            <w:r w:rsidR="00470E32" w:rsidRPr="009301CE">
              <w:rPr>
                <w:rFonts w:asciiTheme="minorHAnsi" w:hAnsiTheme="minorHAnsi" w:cstheme="minorHAnsi"/>
                <w:szCs w:val="24"/>
              </w:rPr>
              <w:t xml:space="preserve">the Early Years’ presentation </w:t>
            </w:r>
            <w:r w:rsidR="009301CE" w:rsidRPr="009301CE">
              <w:rPr>
                <w:rFonts w:asciiTheme="minorHAnsi" w:hAnsiTheme="minorHAnsi" w:cstheme="minorHAnsi"/>
                <w:szCs w:val="24"/>
              </w:rPr>
              <w:t>and a list of acronyms were</w:t>
            </w:r>
            <w:r w:rsidR="00470E32" w:rsidRPr="009301CE">
              <w:rPr>
                <w:rFonts w:asciiTheme="minorHAnsi" w:hAnsiTheme="minorHAnsi" w:cstheme="minorHAnsi"/>
                <w:szCs w:val="24"/>
              </w:rPr>
              <w:t xml:space="preserve"> sent out with the Minutes.  </w:t>
            </w:r>
            <w:r w:rsidR="009301CE" w:rsidRPr="009301C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36AC89D3" w14:textId="10BEB71F" w:rsidR="00470E32" w:rsidRPr="009301CE" w:rsidRDefault="00DE63B2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 xml:space="preserve">VA has provided </w:t>
            </w:r>
            <w:r w:rsidR="009301CE" w:rsidRPr="009301CE">
              <w:rPr>
                <w:rFonts w:asciiTheme="minorHAnsi" w:hAnsiTheme="minorHAnsi" w:cstheme="minorHAnsi"/>
                <w:color w:val="000000"/>
                <w:szCs w:val="24"/>
              </w:rPr>
              <w:t xml:space="preserve">KC with contacts/links, with a view to having a breastfeeding representative attend the Best Start in Life Meetings.   </w:t>
            </w:r>
          </w:p>
          <w:p w14:paraId="06388A7D" w14:textId="281180C9" w:rsidR="009301CE" w:rsidRPr="009301CE" w:rsidRDefault="009301CE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301CE">
              <w:rPr>
                <w:rFonts w:asciiTheme="minorHAnsi" w:hAnsiTheme="minorHAnsi" w:cstheme="minorHAnsi"/>
                <w:color w:val="000000"/>
                <w:szCs w:val="24"/>
              </w:rPr>
              <w:t>A copy of the Oxford Brookes Research Project presentation was sent out with the Minutes.</w:t>
            </w:r>
          </w:p>
          <w:p w14:paraId="39A791B8" w14:textId="0954EA84" w:rsidR="009301CE" w:rsidRPr="00BB062A" w:rsidRDefault="009301CE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9301CE">
              <w:rPr>
                <w:rFonts w:asciiTheme="minorHAnsi" w:hAnsiTheme="minorHAnsi" w:cs="Calibri"/>
                <w:bCs/>
                <w:color w:val="000000"/>
                <w:szCs w:val="24"/>
              </w:rPr>
              <w:t>Priority 3 and 4 Leads to send Sarah Middleton the following information</w:t>
            </w:r>
            <w:r w:rsidR="00BB062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for inclusion on the Partnership Site</w:t>
            </w:r>
            <w:r w:rsidRPr="009301CE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: key contact name, email and telephone number; priority aim; specific UN Convention on the Rights of the Child linked to this priority; current projects; developing/potential projects. </w:t>
            </w:r>
            <w:r w:rsidRPr="009301CE">
              <w:rPr>
                <w:rFonts w:asciiTheme="minorHAnsi" w:hAnsiTheme="minorHAnsi" w:cs="Calibri"/>
                <w:b/>
                <w:color w:val="000000"/>
                <w:szCs w:val="24"/>
              </w:rPr>
              <w:t>ACTION: AS/SMc</w:t>
            </w:r>
          </w:p>
          <w:p w14:paraId="6F0725CA" w14:textId="5A195EB6" w:rsidR="009301CE" w:rsidRPr="009301CE" w:rsidRDefault="00980799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Priority Leads to check the information on the Partnership Site a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>bout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their priorities and </w:t>
            </w:r>
            <w:r w:rsidR="009301CE" w:rsidRPr="009301CE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provide Sarah Middleton with the following information: names 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and contact information </w:t>
            </w:r>
            <w:r w:rsidR="009301CE" w:rsidRPr="009301CE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of 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>an</w:t>
            </w:r>
            <w:r w:rsidR="009301CE" w:rsidRPr="009301CE">
              <w:rPr>
                <w:rFonts w:asciiTheme="minorHAnsi" w:hAnsiTheme="minorHAnsi" w:cs="Calibri"/>
                <w:bCs/>
                <w:color w:val="000000"/>
                <w:szCs w:val="24"/>
              </w:rPr>
              <w:t>yone involved in the priority; more details around the projects; information about how people can get involved and help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>;</w:t>
            </w:r>
            <w:r w:rsidR="009301CE" w:rsidRPr="009301CE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details of how people can link up if they have similar projects.  </w:t>
            </w:r>
            <w:r w:rsidR="009301CE" w:rsidRPr="009301CE">
              <w:rPr>
                <w:rFonts w:asciiTheme="minorHAnsi" w:hAnsiTheme="minorHAnsi" w:cs="Calibri"/>
                <w:b/>
                <w:color w:val="000000"/>
                <w:szCs w:val="24"/>
              </w:rPr>
              <w:t>ACTION: RW/KB/AS/SMc</w:t>
            </w:r>
          </w:p>
          <w:p w14:paraId="324F438C" w14:textId="6C847803" w:rsidR="00980799" w:rsidRPr="00E7063F" w:rsidRDefault="009301CE" w:rsidP="00E7063F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Once information has been added for all 4 priorities, HH and PG </w:t>
            </w:r>
            <w:r w:rsidR="00DE63B2" w:rsidRPr="00E7063F">
              <w:rPr>
                <w:rFonts w:asciiTheme="minorHAnsi" w:hAnsiTheme="minorHAnsi" w:cs="Calibri"/>
                <w:bCs/>
                <w:color w:val="000000"/>
                <w:szCs w:val="24"/>
              </w:rPr>
              <w:t>will</w:t>
            </w:r>
            <w:r w:rsidRP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meet and look at how we present a consiste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>nt</w:t>
            </w:r>
            <w:r w:rsidRP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and uniform approach and feedback to </w:t>
            </w:r>
            <w:r w:rsidR="0032636C">
              <w:rPr>
                <w:rFonts w:asciiTheme="minorHAnsi" w:hAnsiTheme="minorHAnsi" w:cs="Calibri"/>
                <w:bCs/>
                <w:color w:val="000000"/>
                <w:szCs w:val="24"/>
              </w:rPr>
              <w:t>Sarah Middleton.</w:t>
            </w:r>
            <w:r w:rsidRP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 </w:t>
            </w:r>
          </w:p>
          <w:p w14:paraId="671B0F07" w14:textId="01B5C655" w:rsidR="009301CE" w:rsidRPr="00980799" w:rsidRDefault="009301CE" w:rsidP="002F37BB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RW to </w:t>
            </w:r>
            <w:r w:rsidR="00980799">
              <w:rPr>
                <w:rFonts w:asciiTheme="minorHAnsi" w:hAnsiTheme="minorHAnsi" w:cs="Calibri"/>
                <w:bCs/>
                <w:color w:val="000000"/>
                <w:szCs w:val="24"/>
              </w:rPr>
              <w:t>send Sarah Middleton and SW</w:t>
            </w:r>
            <w:r w:rsidRP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flyers and links to be embedded under the section for Priority 1</w:t>
            </w:r>
            <w:r w:rsidR="00122283">
              <w:rPr>
                <w:rFonts w:asciiTheme="minorHAnsi" w:hAnsiTheme="minorHAnsi" w:cs="Calibri"/>
                <w:bCs/>
                <w:color w:val="000000"/>
                <w:szCs w:val="24"/>
              </w:rPr>
              <w:t>.  SW to also send these out to</w:t>
            </w:r>
            <w:r w:rsid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</w:t>
            </w:r>
            <w:r w:rsidR="00122283">
              <w:rPr>
                <w:rFonts w:asciiTheme="minorHAnsi" w:hAnsiTheme="minorHAnsi" w:cs="Calibri"/>
                <w:bCs/>
                <w:color w:val="000000"/>
                <w:szCs w:val="24"/>
              </w:rPr>
              <w:t>L</w:t>
            </w:r>
            <w:r w:rsidR="00980799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AG Members with the Minutes.  </w:t>
            </w:r>
            <w:r w:rsidRPr="00980799">
              <w:rPr>
                <w:rFonts w:asciiTheme="minorHAnsi" w:hAnsiTheme="minorHAnsi" w:cs="Calibri"/>
                <w:b/>
                <w:color w:val="000000"/>
                <w:szCs w:val="24"/>
              </w:rPr>
              <w:t>ACTION: RW</w:t>
            </w:r>
            <w:r w:rsidR="00980799">
              <w:rPr>
                <w:rFonts w:asciiTheme="minorHAnsi" w:hAnsiTheme="minorHAnsi" w:cs="Calibri"/>
                <w:b/>
                <w:color w:val="000000"/>
                <w:szCs w:val="24"/>
              </w:rPr>
              <w:t>/SW</w:t>
            </w:r>
          </w:p>
          <w:p w14:paraId="424E0FED" w14:textId="35865EE1" w:rsidR="00477F3B" w:rsidRPr="00477F3B" w:rsidRDefault="00E7063F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</w:rPr>
              <w:t>Meeting to be arranged</w:t>
            </w:r>
            <w:r w:rsidR="00DE63B2">
              <w:rPr>
                <w:rFonts w:asciiTheme="minorHAnsi" w:hAnsiTheme="minorHAnsi" w:cstheme="minorHAnsi"/>
              </w:rPr>
              <w:t xml:space="preserve"> with HH, LSP and the Priority Leads, </w:t>
            </w:r>
            <w:r w:rsidRPr="00980799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 xml:space="preserve">advance of the next LAG, </w:t>
            </w:r>
            <w:r w:rsidRPr="00980799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 xml:space="preserve"> pull together an update on the Priorities.</w:t>
            </w:r>
            <w:r w:rsidR="00DE63B2">
              <w:rPr>
                <w:rFonts w:asciiTheme="minorHAnsi" w:hAnsiTheme="minorHAnsi" w:cstheme="minorHAnsi"/>
              </w:rPr>
              <w:t xml:space="preserve">  </w:t>
            </w:r>
            <w:r w:rsidR="00477F3B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="00174A6F">
              <w:rPr>
                <w:rFonts w:asciiTheme="minorHAnsi" w:hAnsiTheme="minorHAnsi" w:cstheme="minorHAnsi"/>
                <w:b/>
                <w:bCs/>
              </w:rPr>
              <w:t>SW</w:t>
            </w:r>
          </w:p>
          <w:p w14:paraId="19D92606" w14:textId="14DB34EF" w:rsidR="00477F3B" w:rsidRDefault="00477F3B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A copy of the form to complete when applying for a LAG Funding grant was sent out with the minutes.</w:t>
            </w:r>
          </w:p>
          <w:p w14:paraId="67BC099B" w14:textId="1D3E53DB" w:rsidR="00477F3B" w:rsidRDefault="00477F3B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Meeting dates for the LAG Funding Panel have been set up.</w:t>
            </w:r>
          </w:p>
          <w:p w14:paraId="2634BCC8" w14:textId="1BA59F63" w:rsidR="00477F3B" w:rsidRPr="00477F3B" w:rsidRDefault="00477F3B" w:rsidP="009301CE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LD to liaise with PG about funding for work she is doing around resilience, </w:t>
            </w:r>
            <w:proofErr w:type="gramStart"/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anxiety</w:t>
            </w:r>
            <w:proofErr w:type="gramEnd"/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and anger management.  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ACTION: LD/PG</w:t>
            </w:r>
          </w:p>
          <w:p w14:paraId="12A7931D" w14:textId="77777777" w:rsidR="00477F3B" w:rsidRPr="00477F3B" w:rsidRDefault="00477F3B" w:rsidP="007E23C9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477F3B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Issue of toddler groups not accepting children where there is also an older child present, to be raised with KC and Sue Wilson.  </w:t>
            </w:r>
            <w:r w:rsidRPr="00477F3B"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ACTION: 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LSP</w:t>
            </w:r>
          </w:p>
          <w:p w14:paraId="45B24409" w14:textId="17A3564D" w:rsidR="00477F3B" w:rsidRPr="00477F3B" w:rsidRDefault="00477F3B" w:rsidP="007E23C9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477F3B">
              <w:rPr>
                <w:rFonts w:asciiTheme="minorHAnsi" w:hAnsiTheme="minorHAnsi" w:cs="Calibri"/>
                <w:bCs/>
                <w:color w:val="000000"/>
                <w:szCs w:val="24"/>
              </w:rPr>
              <w:t>The</w:t>
            </w:r>
            <w:r w:rsidR="00122283">
              <w:rPr>
                <w:rFonts w:asciiTheme="minorHAnsi" w:hAnsiTheme="minorHAnsi" w:cs="Calibri"/>
                <w:bCs/>
                <w:color w:val="000000"/>
                <w:szCs w:val="24"/>
              </w:rPr>
              <w:t>re are 48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families in the West who EHE.  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Some of these families EHE more than 1 child. 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SW is waiting for information about local support groups and will forward once received.  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ACTION: SW</w:t>
            </w:r>
          </w:p>
          <w:p w14:paraId="5D372E71" w14:textId="16B05ECA" w:rsidR="0085272B" w:rsidRDefault="0085272B" w:rsidP="007E23C9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SM 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has not spoken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to S</w:t>
            </w:r>
            <w:r w:rsidR="00980799">
              <w:rPr>
                <w:rFonts w:asciiTheme="minorHAnsi" w:hAnsiTheme="minorHAnsi" w:cs="Calibri"/>
                <w:bCs/>
                <w:color w:val="000000"/>
                <w:szCs w:val="24"/>
              </w:rPr>
              <w:t>arah Middleton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about putting 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library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information on the Partnership Site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, as the team have been 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>updating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their 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>Sharepoint p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ages. 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>There a</w:t>
            </w:r>
            <w:r w:rsidR="00951CBB">
              <w:rPr>
                <w:rFonts w:asciiTheme="minorHAnsi" w:hAnsiTheme="minorHAnsi" w:cs="Calibri"/>
                <w:bCs/>
                <w:color w:val="000000"/>
                <w:szCs w:val="24"/>
              </w:rPr>
              <w:t>r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e posters with QR codes on, providing information about the </w:t>
            </w:r>
            <w:r w:rsidR="00D32BAF">
              <w:rPr>
                <w:rFonts w:asciiTheme="minorHAnsi" w:hAnsiTheme="minorHAnsi" w:cs="Calibri"/>
                <w:bCs/>
                <w:color w:val="000000"/>
                <w:szCs w:val="24"/>
              </w:rPr>
              <w:t>libraries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and i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>nformation has been sent to L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>A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>G</w:t>
            </w:r>
            <w:r w:rsidR="00951CBB">
              <w:rPr>
                <w:rFonts w:asciiTheme="minorHAnsi" w:hAnsiTheme="minorHAnsi" w:cs="Calibri"/>
                <w:bCs/>
                <w:color w:val="000000"/>
                <w:szCs w:val="24"/>
              </w:rPr>
              <w:t>s</w:t>
            </w:r>
            <w:r w:rsidR="00174A6F">
              <w:rPr>
                <w:rFonts w:asciiTheme="minorHAnsi" w:hAnsiTheme="minorHAnsi" w:cs="Calibri"/>
                <w:bCs/>
                <w:color w:val="000000"/>
                <w:szCs w:val="24"/>
              </w:rPr>
              <w:t>.</w:t>
            </w:r>
          </w:p>
          <w:p w14:paraId="4B8FC3F5" w14:textId="19FD5D54" w:rsidR="0085272B" w:rsidRDefault="0085272B" w:rsidP="007E23C9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SW has updated EL’s email on the mailing list.</w:t>
            </w:r>
          </w:p>
          <w:p w14:paraId="26C22CE9" w14:textId="1E3E4C08" w:rsidR="00E7063F" w:rsidRPr="00E7063F" w:rsidRDefault="00174A6F" w:rsidP="00980799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S</w:t>
            </w:r>
            <w:r w:rsidR="0032636C">
              <w:rPr>
                <w:rFonts w:asciiTheme="minorHAnsi" w:hAnsiTheme="minorHAnsi" w:cs="Calibri"/>
                <w:bCs/>
                <w:color w:val="000000"/>
                <w:szCs w:val="24"/>
              </w:rPr>
              <w:t>arah Middleton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to be invited to the next LAG to re-introduce the Partnership Sites. </w:t>
            </w:r>
            <w:r w:rsidR="00E7063F">
              <w:rPr>
                <w:rFonts w:asciiTheme="minorHAnsi" w:hAnsiTheme="minorHAnsi" w:cs="Calibri"/>
                <w:b/>
                <w:color w:val="000000"/>
                <w:szCs w:val="24"/>
              </w:rPr>
              <w:t>ACTION:</w:t>
            </w:r>
            <w:r w:rsidR="00940C6A"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</w:t>
            </w:r>
            <w:r w:rsidR="00E7063F">
              <w:rPr>
                <w:rFonts w:asciiTheme="minorHAnsi" w:hAnsiTheme="minorHAnsi" w:cs="Calibri"/>
                <w:b/>
                <w:color w:val="000000"/>
                <w:szCs w:val="24"/>
              </w:rPr>
              <w:t>SW</w:t>
            </w:r>
          </w:p>
          <w:p w14:paraId="50EB81B5" w14:textId="2321BF4D" w:rsidR="00E7063F" w:rsidRPr="00E7063F" w:rsidRDefault="00174A6F" w:rsidP="00E7063F">
            <w:pPr>
              <w:pStyle w:val="ListParagraph"/>
              <w:numPr>
                <w:ilvl w:val="0"/>
                <w:numId w:val="32"/>
              </w:numPr>
              <w:ind w:left="369" w:hanging="369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Leads to be identified in Social Work Team</w:t>
            </w:r>
            <w:r w:rsidR="00940C6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and Education and Early Help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to work with Sarah Middleton on relevant information to be included on the Partnership Sites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.  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ACTION: S</w:t>
            </w:r>
            <w:r w:rsidR="00940C6A">
              <w:rPr>
                <w:rFonts w:asciiTheme="minorHAnsi" w:hAnsiTheme="minorHAnsi" w:cs="Calibri"/>
                <w:b/>
                <w:color w:val="000000"/>
                <w:szCs w:val="24"/>
              </w:rPr>
              <w:t>R</w:t>
            </w: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/LSP</w:t>
            </w:r>
          </w:p>
        </w:tc>
      </w:tr>
      <w:bookmarkEnd w:id="0"/>
    </w:tbl>
    <w:p w14:paraId="5B6A517A" w14:textId="7DD1248E" w:rsidR="00C14058" w:rsidRDefault="00C14058"/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9083"/>
      </w:tblGrid>
      <w:tr w:rsidR="00786B0F" w:rsidRPr="009F12A0" w14:paraId="40561084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90B77A" w14:textId="25EBA01D" w:rsidR="00786B0F" w:rsidRPr="009F447B" w:rsidRDefault="00671601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C54" w14:textId="5F6006D2" w:rsidR="00786B0F" w:rsidRPr="00F647B3" w:rsidRDefault="009301CE" w:rsidP="0070421F">
            <w:pPr>
              <w:rPr>
                <w:rFonts w:asciiTheme="minorHAnsi" w:hAnsiTheme="minorHAnsi" w:cs="Calibri"/>
                <w:b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 </w:t>
            </w:r>
            <w:r w:rsidR="0085272B">
              <w:rPr>
                <w:rFonts w:asciiTheme="minorHAnsi" w:hAnsiTheme="minorHAnsi" w:cs="Calibri"/>
                <w:b/>
                <w:color w:val="000000"/>
                <w:szCs w:val="24"/>
              </w:rPr>
              <w:t xml:space="preserve">LAG Funding Update – </w:t>
            </w:r>
            <w:r w:rsidR="0067161B">
              <w:rPr>
                <w:rFonts w:asciiTheme="minorHAnsi" w:hAnsiTheme="minorHAnsi" w:cs="Calibri"/>
                <w:b/>
                <w:color w:val="000000"/>
                <w:szCs w:val="24"/>
              </w:rPr>
              <w:t>Louisa Swabey-Payne</w:t>
            </w:r>
          </w:p>
        </w:tc>
      </w:tr>
      <w:tr w:rsidR="008B5762" w:rsidRPr="009F12A0" w14:paraId="7BBDF722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94F4C8A" w14:textId="77777777" w:rsidR="008B5762" w:rsidRDefault="008B5762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3.1</w:t>
            </w:r>
          </w:p>
          <w:p w14:paraId="36611378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3.2</w:t>
            </w:r>
          </w:p>
          <w:p w14:paraId="11A111D9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FC565CA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4E79A6B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C150C45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BA6C0B5" w14:textId="77777777" w:rsidR="00F225B5" w:rsidRDefault="00F225B5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3.3</w:t>
            </w:r>
          </w:p>
          <w:p w14:paraId="64668646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417449D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3.4</w:t>
            </w:r>
          </w:p>
          <w:p w14:paraId="621FAD5E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4118ABC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3.5</w:t>
            </w:r>
          </w:p>
          <w:p w14:paraId="0BF1A7F7" w14:textId="77777777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72C5FAC" w14:textId="77777777" w:rsidR="00C14058" w:rsidRDefault="00C14058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1522609" w14:textId="18C48B9A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3.6</w:t>
            </w:r>
          </w:p>
          <w:p w14:paraId="6716E24B" w14:textId="7BB2B04B" w:rsidR="00F225B5" w:rsidRDefault="00F225B5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414" w14:textId="423FD9CA" w:rsidR="008B5762" w:rsidRDefault="00940C6A" w:rsidP="005940A6">
            <w:pPr>
              <w:pStyle w:val="ListParagraph"/>
              <w:numPr>
                <w:ilvl w:val="0"/>
                <w:numId w:val="33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1</w:t>
            </w:r>
            <w:r w:rsidR="008B5762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1 funding applications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have been received.</w:t>
            </w:r>
          </w:p>
          <w:p w14:paraId="2E8396EC" w14:textId="6ED119C4" w:rsidR="008B5762" w:rsidRDefault="005940A6" w:rsidP="00F85F1E">
            <w:pPr>
              <w:pStyle w:val="ListParagraph"/>
              <w:numPr>
                <w:ilvl w:val="0"/>
                <w:numId w:val="33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proofErr w:type="gramStart"/>
            <w:r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6  have</w:t>
            </w:r>
            <w:proofErr w:type="gramEnd"/>
            <w:r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been approved (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St Mary’s Forest School Summer and Autumn Transition Project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;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Mountjoy Belonging Breakfast Club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;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Teens Time to Glow collaboration with Glow Collective and Social Prescribing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;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Woodroffe Forest School Summer and Autumn Transition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;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Beaminster Young Parents Integrational Initiative – Ripple Workshop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;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Mi</w:t>
            </w:r>
            <w:r w:rsidR="004A73A9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x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ed Martial Arts for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Young People’s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W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ellbeing)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.</w:t>
            </w:r>
          </w:p>
          <w:p w14:paraId="5EF9E9F1" w14:textId="25D77D08" w:rsidR="008B5762" w:rsidRDefault="005940A6" w:rsidP="00B04399">
            <w:pPr>
              <w:pStyle w:val="ListParagraph"/>
              <w:numPr>
                <w:ilvl w:val="0"/>
                <w:numId w:val="33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1 has been deferred 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(Big Hopes, Big Futures – Ready to Thrive and be School Ready – Home Start)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.</w:t>
            </w:r>
          </w:p>
          <w:p w14:paraId="7D03B2D4" w14:textId="0C565AD9" w:rsidR="008B5762" w:rsidRPr="00940C6A" w:rsidRDefault="005940A6" w:rsidP="00940C6A">
            <w:pPr>
              <w:pStyle w:val="ListParagraph"/>
              <w:numPr>
                <w:ilvl w:val="0"/>
                <w:numId w:val="33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1 </w:t>
            </w:r>
            <w:r w:rsidRPr="00940C6A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has been asked to provide additional information </w:t>
            </w:r>
            <w:r w:rsidR="00E219EA" w:rsidRPr="00940C6A">
              <w:rPr>
                <w:rFonts w:asciiTheme="minorHAnsi" w:hAnsiTheme="minorHAnsi" w:cs="Calibri"/>
                <w:bCs/>
                <w:color w:val="000000"/>
                <w:szCs w:val="24"/>
              </w:rPr>
              <w:t>(Transition Project, Beaminster Secondary/Primary Consortium)</w:t>
            </w:r>
            <w:r w:rsidRPr="00940C6A">
              <w:rPr>
                <w:rFonts w:asciiTheme="minorHAnsi" w:hAnsiTheme="minorHAnsi" w:cs="Calibri"/>
                <w:bCs/>
                <w:color w:val="000000"/>
                <w:szCs w:val="24"/>
              </w:rPr>
              <w:t>.</w:t>
            </w:r>
          </w:p>
          <w:p w14:paraId="14FE5ABD" w14:textId="629F1FDF" w:rsidR="008B5762" w:rsidRDefault="005940A6" w:rsidP="00D21324">
            <w:pPr>
              <w:pStyle w:val="ListParagraph"/>
              <w:numPr>
                <w:ilvl w:val="0"/>
                <w:numId w:val="33"/>
              </w:numPr>
              <w:ind w:left="369" w:hanging="369"/>
              <w:rPr>
                <w:rFonts w:asciiTheme="minorHAnsi" w:hAnsiTheme="minorHAnsi" w:cs="Calibri"/>
                <w:bCs/>
                <w:color w:val="000000"/>
                <w:szCs w:val="24"/>
              </w:rPr>
            </w:pPr>
            <w:r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1 has been declined 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>(West Consortium Project – CoRE Creative Education Bespoke Outreach Project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), as</w:t>
            </w:r>
            <w:r w:rsidR="00E7063F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it was offering a form of alternative provision which could be provided through existing Council funding streams such as D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FM.</w:t>
            </w:r>
          </w:p>
          <w:p w14:paraId="73F43C65" w14:textId="56654F7D" w:rsidR="00E219EA" w:rsidRPr="008B5762" w:rsidRDefault="005940A6" w:rsidP="005940A6">
            <w:pPr>
              <w:pStyle w:val="ListParagraph"/>
              <w:numPr>
                <w:ilvl w:val="0"/>
                <w:numId w:val="33"/>
              </w:numPr>
              <w:ind w:left="369" w:hanging="369"/>
              <w:rPr>
                <w:rFonts w:asciiTheme="minorHAnsi" w:hAnsiTheme="minorHAnsi" w:cs="Calibri"/>
                <w:bCs/>
                <w:i/>
                <w:iCs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2 applications have not 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yet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been 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considered 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by the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Panel. (DorPIP Dads and PeaPods, Keepin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g</w:t>
            </w:r>
            <w:r w:rsidR="00E219EA" w:rsidRPr="005940A6">
              <w:rPr>
                <w:rFonts w:asciiTheme="minorHAnsi" w:hAnsiTheme="minorHAnsi" w:cs="Calibri"/>
                <w:bCs/>
                <w:color w:val="000000"/>
                <w:szCs w:val="24"/>
              </w:rPr>
              <w:t xml:space="preserve"> Young People Safe Around Alcohol)</w:t>
            </w:r>
            <w:r>
              <w:rPr>
                <w:rFonts w:asciiTheme="minorHAnsi" w:hAnsiTheme="minorHAnsi" w:cs="Calibri"/>
                <w:bCs/>
                <w:color w:val="000000"/>
                <w:szCs w:val="24"/>
              </w:rPr>
              <w:t>.</w:t>
            </w:r>
          </w:p>
        </w:tc>
      </w:tr>
      <w:tr w:rsidR="00397946" w:rsidRPr="00786B0F" w14:paraId="4EBEFB00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CC1266" w14:textId="460D6E67" w:rsidR="00397946" w:rsidRDefault="0085272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A0D" w14:textId="0BC71013" w:rsidR="00397946" w:rsidRPr="002B6A42" w:rsidRDefault="00397946" w:rsidP="00397946">
            <w:pPr>
              <w:rPr>
                <w:rFonts w:asciiTheme="minorHAnsi" w:hAnsiTheme="minorHAnsi" w:cs="Calibri"/>
                <w:b/>
                <w:color w:val="000000"/>
                <w:szCs w:val="24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4"/>
              </w:rPr>
              <w:t>Priority 1 Update – Supporting Good Financial Wellbeing – Rovarn Wickremasinghe</w:t>
            </w:r>
          </w:p>
        </w:tc>
      </w:tr>
      <w:tr w:rsidR="00397946" w:rsidRPr="00786B0F" w14:paraId="2385B288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0C053AA" w14:textId="26AC395A" w:rsidR="00397946" w:rsidRDefault="0085272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</w:t>
            </w:r>
            <w:r w:rsidR="00397946">
              <w:rPr>
                <w:rFonts w:asciiTheme="minorHAnsi" w:hAnsiTheme="minorHAnsi" w:cs="Calibri"/>
                <w:b/>
                <w:color w:val="FFFFFF"/>
                <w:szCs w:val="24"/>
              </w:rPr>
              <w:t>.1</w:t>
            </w:r>
          </w:p>
          <w:p w14:paraId="438F0A52" w14:textId="77777777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8AE143B" w14:textId="77777777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CA784FB" w14:textId="44FE1094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4.2</w:t>
            </w:r>
          </w:p>
          <w:p w14:paraId="59C4695D" w14:textId="77777777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3AD4810" w14:textId="694AE9C0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4.3</w:t>
            </w:r>
          </w:p>
          <w:p w14:paraId="7C0D7458" w14:textId="77777777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9B6D90A" w14:textId="38A65C2A" w:rsidR="00151F8F" w:rsidRDefault="00151F8F" w:rsidP="00C46F1B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4.4</w:t>
            </w:r>
          </w:p>
          <w:p w14:paraId="360520AC" w14:textId="77777777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6024E3B" w14:textId="77777777" w:rsidR="001C3261" w:rsidRDefault="001C3261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45D809F" w14:textId="77777777" w:rsidR="00C46F1B" w:rsidRDefault="00C46F1B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67C0257" w14:textId="225F30DE" w:rsidR="00151F8F" w:rsidRDefault="00151F8F" w:rsidP="00C46F1B">
            <w:pPr>
              <w:spacing w:before="24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4.5</w:t>
            </w:r>
          </w:p>
          <w:p w14:paraId="161669CE" w14:textId="77777777" w:rsidR="00C46F1B" w:rsidRDefault="00C46F1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AC798FB" w14:textId="35EA1AF9" w:rsidR="00151F8F" w:rsidRDefault="00151F8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4.6</w:t>
            </w:r>
          </w:p>
          <w:p w14:paraId="0E746613" w14:textId="160DEECE" w:rsidR="00397946" w:rsidRPr="00693EAE" w:rsidRDefault="00397946" w:rsidP="00F225B5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0D0" w14:textId="77777777" w:rsidR="00C46F1B" w:rsidRDefault="00C46F1B" w:rsidP="00C46F1B">
            <w:pPr>
              <w:pStyle w:val="ListParagraph"/>
              <w:numPr>
                <w:ilvl w:val="0"/>
                <w:numId w:val="27"/>
              </w:numPr>
              <w:ind w:left="370" w:hanging="370"/>
              <w:rPr>
                <w:rFonts w:ascii="Calibri" w:hAnsi="Calibri" w:cs="Calibri"/>
                <w:szCs w:val="24"/>
              </w:rPr>
            </w:pPr>
            <w:r w:rsidRPr="009D1E7F">
              <w:rPr>
                <w:rFonts w:ascii="Calibri" w:hAnsi="Calibri" w:cs="Calibri"/>
                <w:szCs w:val="24"/>
              </w:rPr>
              <w:t>CAB are mainly working with foodbanks, providing advice, setting up hardship funds and managing the HSF Fund.  It is hoped to widen the referral scheme to include different partners</w:t>
            </w:r>
            <w:r>
              <w:rPr>
                <w:rFonts w:ascii="Calibri" w:hAnsi="Calibri" w:cs="Calibri"/>
                <w:szCs w:val="24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Cs w:val="24"/>
              </w:rPr>
              <w:t>e.g.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schools.</w:t>
            </w:r>
            <w:r w:rsidRPr="009D1E7F">
              <w:rPr>
                <w:rFonts w:ascii="Calibri" w:hAnsi="Calibri" w:cs="Calibri"/>
                <w:szCs w:val="24"/>
              </w:rPr>
              <w:t xml:space="preserve">  </w:t>
            </w:r>
          </w:p>
          <w:p w14:paraId="67E120D2" w14:textId="3CAA9135" w:rsidR="00C46F1B" w:rsidRDefault="00C46F1B" w:rsidP="00C46F1B">
            <w:pPr>
              <w:pStyle w:val="ListParagraph"/>
              <w:numPr>
                <w:ilvl w:val="0"/>
                <w:numId w:val="27"/>
              </w:numPr>
              <w:ind w:left="370" w:hanging="37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main difficulty for this priority was getting more partners engaged.  RW hoped this engagement would come through access to the Partnership Site.</w:t>
            </w:r>
          </w:p>
          <w:p w14:paraId="42326B00" w14:textId="271EC903" w:rsidR="00C46F1B" w:rsidRDefault="00C46F1B" w:rsidP="00C46F1B">
            <w:pPr>
              <w:pStyle w:val="ListParagraph"/>
              <w:numPr>
                <w:ilvl w:val="0"/>
                <w:numId w:val="27"/>
              </w:numPr>
              <w:ind w:left="370" w:hanging="37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CAB have met with Barbara Evans, Help and Kindness, to look at providing a CAB presence at the popup food larder in </w:t>
            </w:r>
            <w:r w:rsidR="00D32BAF">
              <w:rPr>
                <w:rFonts w:ascii="Calibri" w:hAnsi="Calibri" w:cs="Calibri"/>
                <w:szCs w:val="24"/>
              </w:rPr>
              <w:t>Broadwindsor</w:t>
            </w:r>
            <w:r>
              <w:rPr>
                <w:rFonts w:ascii="Calibri" w:hAnsi="Calibri" w:cs="Calibri"/>
                <w:szCs w:val="24"/>
              </w:rPr>
              <w:t>.</w:t>
            </w:r>
          </w:p>
          <w:p w14:paraId="5D04F466" w14:textId="44004A32" w:rsidR="00C46F1B" w:rsidRPr="009D1E7F" w:rsidRDefault="00C46F1B" w:rsidP="00C46F1B">
            <w:pPr>
              <w:pStyle w:val="ListParagraph"/>
              <w:numPr>
                <w:ilvl w:val="0"/>
                <w:numId w:val="27"/>
              </w:numPr>
              <w:ind w:left="370" w:hanging="370"/>
              <w:rPr>
                <w:rFonts w:ascii="Calibri" w:hAnsi="Calibri" w:cs="Calibri"/>
                <w:szCs w:val="24"/>
              </w:rPr>
            </w:pPr>
            <w:r w:rsidRPr="009D1E7F">
              <w:rPr>
                <w:rFonts w:ascii="Calibri" w:hAnsi="Calibri" w:cs="Calibri"/>
                <w:szCs w:val="24"/>
              </w:rPr>
              <w:t xml:space="preserve">A new project is being developed, providing financial information for young people in schools and benefits/advice for </w:t>
            </w:r>
            <w:r>
              <w:rPr>
                <w:rFonts w:ascii="Calibri" w:hAnsi="Calibri" w:cs="Calibri"/>
                <w:szCs w:val="24"/>
              </w:rPr>
              <w:t xml:space="preserve">their </w:t>
            </w:r>
            <w:r w:rsidRPr="009D1E7F">
              <w:rPr>
                <w:rFonts w:ascii="Calibri" w:hAnsi="Calibri" w:cs="Calibri"/>
                <w:szCs w:val="24"/>
              </w:rPr>
              <w:t xml:space="preserve">parents. </w:t>
            </w:r>
            <w:r>
              <w:rPr>
                <w:rFonts w:ascii="Calibri" w:hAnsi="Calibri" w:cs="Calibri"/>
                <w:szCs w:val="24"/>
              </w:rPr>
              <w:t xml:space="preserve"> Beaminster School have agreed that the CAB can come into the school and talk to the pupils.   They have also included information about the projects CAB are running around </w:t>
            </w:r>
            <w:r w:rsidRPr="00F30940">
              <w:rPr>
                <w:rFonts w:ascii="Calibri" w:hAnsi="Calibri" w:cs="Calibri"/>
                <w:szCs w:val="24"/>
              </w:rPr>
              <w:t>energy, foodbank</w:t>
            </w:r>
            <w:r>
              <w:rPr>
                <w:rFonts w:ascii="Calibri" w:hAnsi="Calibri" w:cs="Calibri"/>
                <w:szCs w:val="24"/>
              </w:rPr>
              <w:t>s and</w:t>
            </w:r>
            <w:r w:rsidRPr="00F30940">
              <w:rPr>
                <w:rFonts w:ascii="Calibri" w:hAnsi="Calibri" w:cs="Calibri"/>
                <w:szCs w:val="24"/>
              </w:rPr>
              <w:t xml:space="preserve"> specialist benefit wor</w:t>
            </w:r>
            <w:r>
              <w:rPr>
                <w:rFonts w:ascii="Calibri" w:hAnsi="Calibri" w:cs="Calibri"/>
                <w:szCs w:val="24"/>
              </w:rPr>
              <w:t>k, in their newsletter.</w:t>
            </w:r>
          </w:p>
          <w:p w14:paraId="1B25065A" w14:textId="2B9B6286" w:rsidR="0007623B" w:rsidRPr="00C46F1B" w:rsidRDefault="0007623B" w:rsidP="005C1AEE">
            <w:pPr>
              <w:pStyle w:val="ListParagraph"/>
              <w:numPr>
                <w:ilvl w:val="0"/>
                <w:numId w:val="27"/>
              </w:numPr>
              <w:ind w:left="370" w:hanging="370"/>
              <w:rPr>
                <w:rFonts w:ascii="Calibri" w:hAnsi="Calibri" w:cs="Calibri"/>
                <w:szCs w:val="24"/>
              </w:rPr>
            </w:pPr>
            <w:r w:rsidRPr="00C46F1B">
              <w:rPr>
                <w:rFonts w:ascii="Calibri" w:hAnsi="Calibri" w:cs="Calibri"/>
                <w:szCs w:val="24"/>
              </w:rPr>
              <w:t>RW hopes to be able to send information to Sarah Middleton for the Partnership Site, this week.</w:t>
            </w:r>
          </w:p>
          <w:p w14:paraId="227CA9AA" w14:textId="088C4A37" w:rsidR="0090258C" w:rsidRPr="009D1E7F" w:rsidRDefault="009D1E7F" w:rsidP="009D1E7F">
            <w:pPr>
              <w:pStyle w:val="ListParagraph"/>
              <w:numPr>
                <w:ilvl w:val="0"/>
                <w:numId w:val="27"/>
              </w:numPr>
              <w:ind w:left="370" w:hanging="37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LSP to provide VA with a contact name for Maiden Newton pop-up larder, so VA can connect</w:t>
            </w:r>
            <w:r w:rsidR="0007623B">
              <w:rPr>
                <w:rFonts w:ascii="Calibri" w:hAnsi="Calibri" w:cs="Calibri"/>
                <w:szCs w:val="24"/>
              </w:rPr>
              <w:t xml:space="preserve"> this person with Barbara Evans.  </w:t>
            </w:r>
            <w:r w:rsidR="0007623B">
              <w:rPr>
                <w:rFonts w:ascii="Calibri" w:hAnsi="Calibri" w:cs="Calibri"/>
                <w:b/>
                <w:bCs/>
                <w:szCs w:val="24"/>
              </w:rPr>
              <w:t>ACTION: LSP</w:t>
            </w:r>
          </w:p>
        </w:tc>
      </w:tr>
      <w:tr w:rsidR="00397946" w:rsidRPr="00786B0F" w14:paraId="5176A794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A0046B" w14:textId="66B8D8F5" w:rsidR="00397946" w:rsidRDefault="0085272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9DD" w14:textId="734E042F" w:rsidR="00397946" w:rsidRPr="008227D6" w:rsidRDefault="00397946" w:rsidP="00397946">
            <w:pPr>
              <w:rPr>
                <w:rFonts w:asciiTheme="minorHAnsi" w:hAnsiTheme="minorHAnsi" w:cstheme="minorHAnsi"/>
                <w:b/>
                <w:bCs/>
              </w:rPr>
            </w:pPr>
            <w:r w:rsidRPr="00116203">
              <w:rPr>
                <w:rFonts w:asciiTheme="minorHAnsi" w:hAnsiTheme="minorHAnsi" w:cstheme="minorHAnsi"/>
                <w:b/>
                <w:bCs/>
              </w:rPr>
              <w:t>Priority 2 Update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Supporting Children, Young People and Families to be Resilient – Kate Batorska</w:t>
            </w:r>
          </w:p>
        </w:tc>
      </w:tr>
      <w:tr w:rsidR="00397946" w:rsidRPr="00786B0F" w14:paraId="179EE8BA" w14:textId="77777777" w:rsidTr="00C14058">
        <w:trPr>
          <w:trHeight w:val="35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CD16A8" w14:textId="4D2936F4" w:rsidR="000F37E4" w:rsidRDefault="0085272B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5</w:t>
            </w:r>
            <w:r w:rsidR="00397946">
              <w:rPr>
                <w:rFonts w:asciiTheme="minorHAnsi" w:hAnsiTheme="minorHAnsi" w:cs="Calibri"/>
                <w:b/>
                <w:color w:val="FFFFFF"/>
                <w:szCs w:val="24"/>
              </w:rPr>
              <w:t>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C06" w14:textId="3A9F2FFD" w:rsidR="004D158E" w:rsidRPr="006F559C" w:rsidRDefault="00151F8F" w:rsidP="00C14058">
            <w:pPr>
              <w:pStyle w:val="ListParagraph"/>
              <w:numPr>
                <w:ilvl w:val="0"/>
                <w:numId w:val="10"/>
              </w:numPr>
              <w:ind w:left="380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no update as KB </w:t>
            </w:r>
            <w:r w:rsidR="009D1E7F">
              <w:rPr>
                <w:rFonts w:asciiTheme="minorHAnsi" w:hAnsiTheme="minorHAnsi" w:cstheme="minorHAnsi"/>
              </w:rPr>
              <w:t>was unable to attend the meeting.</w:t>
            </w:r>
          </w:p>
        </w:tc>
      </w:tr>
      <w:tr w:rsidR="00F766BD" w:rsidRPr="00786B0F" w14:paraId="699C051C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0A6633" w14:textId="05FE6E5D" w:rsidR="00F766BD" w:rsidRPr="00397946" w:rsidRDefault="00B66AD8" w:rsidP="00F225B5">
            <w:pPr>
              <w:rPr>
                <w:rFonts w:asciiTheme="minorHAnsi" w:hAnsiTheme="minorHAnsi" w:cs="Calibri"/>
                <w:b/>
                <w:color w:val="FFFFFF" w:themeColor="background1"/>
                <w:szCs w:val="24"/>
              </w:rPr>
            </w:pPr>
            <w:r>
              <w:br w:type="page"/>
            </w:r>
            <w:r w:rsidR="0085272B">
              <w:rPr>
                <w:rFonts w:asciiTheme="minorHAnsi" w:hAnsiTheme="minorHAnsi" w:cs="Calibri"/>
                <w:b/>
                <w:color w:val="FFFFFF"/>
                <w:szCs w:val="24"/>
              </w:rPr>
              <w:t>6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B9E" w14:textId="4CD7FDF6" w:rsidR="00F766BD" w:rsidRDefault="00DB11DF" w:rsidP="008227D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Priority 3 </w:t>
            </w:r>
            <w:r w:rsidR="00A24082">
              <w:rPr>
                <w:rFonts w:asciiTheme="minorHAnsi" w:hAnsiTheme="minorHAnsi" w:cstheme="minorHAnsi"/>
                <w:b/>
                <w:bCs/>
              </w:rPr>
              <w:t xml:space="preserve">Update </w:t>
            </w:r>
            <w:r>
              <w:rPr>
                <w:rFonts w:asciiTheme="minorHAnsi" w:hAnsiTheme="minorHAnsi" w:cstheme="minorHAnsi"/>
                <w:b/>
                <w:bCs/>
              </w:rPr>
              <w:t>– Support Learning</w:t>
            </w:r>
            <w:r w:rsidR="005F1E9B">
              <w:rPr>
                <w:rFonts w:asciiTheme="minorHAnsi" w:hAnsiTheme="minorHAnsi" w:cstheme="minorHAnsi"/>
                <w:b/>
                <w:bCs/>
              </w:rPr>
              <w:t xml:space="preserve"> – Adam Shelley</w:t>
            </w:r>
          </w:p>
        </w:tc>
      </w:tr>
      <w:tr w:rsidR="00F766BD" w:rsidRPr="00786B0F" w14:paraId="08F98676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369DF89" w14:textId="679092C3" w:rsidR="00996231" w:rsidRDefault="0085272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6</w:t>
            </w:r>
            <w:r w:rsidR="004B1B4E">
              <w:rPr>
                <w:rFonts w:asciiTheme="minorHAnsi" w:hAnsiTheme="minorHAnsi" w:cs="Calibri"/>
                <w:b/>
                <w:color w:val="FFFFFF"/>
                <w:szCs w:val="24"/>
              </w:rPr>
              <w:t>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99F" w14:textId="7658B941" w:rsidR="001B3C08" w:rsidRPr="006C17B8" w:rsidRDefault="004F6AA7" w:rsidP="006C17B8">
            <w:pPr>
              <w:pStyle w:val="ListParagraph"/>
              <w:numPr>
                <w:ilvl w:val="0"/>
                <w:numId w:val="17"/>
              </w:numPr>
              <w:ind w:left="379" w:hanging="3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no update at </w:t>
            </w:r>
            <w:r w:rsidR="00932A57">
              <w:rPr>
                <w:rFonts w:asciiTheme="minorHAnsi" w:hAnsiTheme="minorHAnsi" w:cstheme="minorHAnsi"/>
              </w:rPr>
              <w:t xml:space="preserve">AS </w:t>
            </w:r>
            <w:r w:rsidR="009D1E7F">
              <w:rPr>
                <w:rFonts w:asciiTheme="minorHAnsi" w:hAnsiTheme="minorHAnsi" w:cstheme="minorHAnsi"/>
              </w:rPr>
              <w:t>was unable to attend the</w:t>
            </w:r>
            <w:r w:rsidR="00932A57">
              <w:rPr>
                <w:rFonts w:asciiTheme="minorHAnsi" w:hAnsiTheme="minorHAnsi" w:cstheme="minorHAnsi"/>
              </w:rPr>
              <w:t xml:space="preserve"> meeting.</w:t>
            </w:r>
          </w:p>
        </w:tc>
      </w:tr>
    </w:tbl>
    <w:p w14:paraId="3FDA994F" w14:textId="77777777" w:rsidR="00F04183" w:rsidRDefault="00F04183">
      <w:r>
        <w:br w:type="page"/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9083"/>
      </w:tblGrid>
      <w:tr w:rsidR="00E66B5F" w:rsidRPr="00786B0F" w14:paraId="21CBCF3E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B5D1ED" w14:textId="6480E4E9" w:rsidR="00E66B5F" w:rsidRDefault="0085272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7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D7A" w14:textId="14F799C0" w:rsidR="00E66B5F" w:rsidRPr="00E66B5F" w:rsidRDefault="00801E82" w:rsidP="00E66B5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Priority 4 Update – Linking in with You</w:t>
            </w:r>
            <w:r w:rsidR="00B0320F">
              <w:rPr>
                <w:rFonts w:asciiTheme="minorHAnsi" w:hAnsiTheme="minorHAnsi" w:cstheme="minorHAnsi"/>
                <w:b/>
                <w:bCs/>
              </w:rPr>
              <w:t>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People - Sarah McNulty/Emma Lucas</w:t>
            </w:r>
          </w:p>
        </w:tc>
      </w:tr>
      <w:tr w:rsidR="00F766BD" w:rsidRPr="00786B0F" w14:paraId="0F54CBC4" w14:textId="77777777" w:rsidTr="006F559C">
        <w:trPr>
          <w:trHeight w:val="343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4F9ED5" w14:textId="64A284BF" w:rsidR="00A21A89" w:rsidRDefault="0085272B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7</w:t>
            </w:r>
            <w:r w:rsidR="00E66B5F">
              <w:rPr>
                <w:rFonts w:asciiTheme="minorHAnsi" w:hAnsiTheme="minorHAnsi" w:cs="Calibri"/>
                <w:b/>
                <w:color w:val="FFFFFF"/>
                <w:szCs w:val="24"/>
              </w:rPr>
              <w:t>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31E" w14:textId="317F7D60" w:rsidR="008160BC" w:rsidRPr="006A739F" w:rsidRDefault="00477F3B" w:rsidP="006A739F">
            <w:pPr>
              <w:pStyle w:val="ListParagraph"/>
              <w:numPr>
                <w:ilvl w:val="0"/>
                <w:numId w:val="18"/>
              </w:numPr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F6AA7">
              <w:rPr>
                <w:rFonts w:asciiTheme="minorHAnsi" w:hAnsiTheme="minorHAnsi" w:cstheme="minorHAnsi"/>
              </w:rPr>
              <w:t xml:space="preserve">There was no update </w:t>
            </w:r>
            <w:r w:rsidR="009D1E7F">
              <w:rPr>
                <w:rFonts w:asciiTheme="minorHAnsi" w:hAnsiTheme="minorHAnsi" w:cstheme="minorHAnsi"/>
              </w:rPr>
              <w:t xml:space="preserve">as </w:t>
            </w:r>
            <w:r w:rsidR="004F6AA7">
              <w:rPr>
                <w:rFonts w:asciiTheme="minorHAnsi" w:hAnsiTheme="minorHAnsi" w:cstheme="minorHAnsi"/>
              </w:rPr>
              <w:t xml:space="preserve">SMc </w:t>
            </w:r>
            <w:r w:rsidR="009D1E7F">
              <w:rPr>
                <w:rFonts w:asciiTheme="minorHAnsi" w:hAnsiTheme="minorHAnsi" w:cstheme="minorHAnsi"/>
              </w:rPr>
              <w:t>was unable to attend the meeting</w:t>
            </w:r>
            <w:r w:rsidR="004F6AA7">
              <w:rPr>
                <w:rFonts w:asciiTheme="minorHAnsi" w:hAnsiTheme="minorHAnsi" w:cstheme="minorHAnsi"/>
              </w:rPr>
              <w:t>.</w:t>
            </w:r>
          </w:p>
        </w:tc>
      </w:tr>
      <w:tr w:rsidR="006F559C" w:rsidRPr="00786B0F" w14:paraId="05996C46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63D756C" w14:textId="69DB6D34" w:rsidR="006F559C" w:rsidRDefault="006F559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8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0E4" w14:textId="401314EB" w:rsidR="006F559C" w:rsidRDefault="006F559C" w:rsidP="00A5280C">
            <w:pPr>
              <w:tabs>
                <w:tab w:val="left" w:pos="377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West Transition Project - LSP</w:t>
            </w:r>
          </w:p>
        </w:tc>
      </w:tr>
      <w:tr w:rsidR="006F559C" w:rsidRPr="00786B0F" w14:paraId="3E1AEBE8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EA3976" w14:textId="77777777" w:rsidR="006F559C" w:rsidRDefault="006F559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8.1</w:t>
            </w:r>
          </w:p>
          <w:p w14:paraId="42F81F99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CFD5007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1367A57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8.2</w:t>
            </w:r>
          </w:p>
          <w:p w14:paraId="4DB8C075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17BD2CB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3DA9306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C0F9838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F023D64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677608C" w14:textId="7777777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7A06036" w14:textId="066D25E7" w:rsidR="000E2E1A" w:rsidRDefault="000E2E1A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8.3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47E" w14:textId="56FE6638" w:rsidR="006F559C" w:rsidRPr="00E75EB6" w:rsidRDefault="006F559C" w:rsidP="00E75EB6">
            <w:pPr>
              <w:pStyle w:val="ListParagraph"/>
              <w:numPr>
                <w:ilvl w:val="0"/>
                <w:numId w:val="35"/>
              </w:numPr>
              <w:ind w:left="370" w:hanging="370"/>
              <w:rPr>
                <w:rFonts w:asciiTheme="minorHAnsi" w:hAnsiTheme="minorHAnsi" w:cstheme="minorHAnsi"/>
                <w:b/>
                <w:bCs/>
              </w:rPr>
            </w:pPr>
            <w:r w:rsidRPr="00E75EB6">
              <w:rPr>
                <w:rFonts w:asciiTheme="minorHAnsi" w:hAnsiTheme="minorHAnsi" w:cstheme="minorHAnsi"/>
              </w:rPr>
              <w:t>LSP sh</w:t>
            </w:r>
            <w:r w:rsidR="00D22976">
              <w:rPr>
                <w:rFonts w:asciiTheme="minorHAnsi" w:hAnsiTheme="minorHAnsi" w:cstheme="minorHAnsi"/>
              </w:rPr>
              <w:t>ared</w:t>
            </w:r>
            <w:r w:rsidRPr="00E75EB6">
              <w:rPr>
                <w:rFonts w:asciiTheme="minorHAnsi" w:hAnsiTheme="minorHAnsi" w:cstheme="minorHAnsi"/>
              </w:rPr>
              <w:t xml:space="preserve"> a slide </w:t>
            </w:r>
            <w:r w:rsidR="00D22976">
              <w:rPr>
                <w:rFonts w:asciiTheme="minorHAnsi" w:hAnsiTheme="minorHAnsi" w:cstheme="minorHAnsi"/>
              </w:rPr>
              <w:t>detailing</w:t>
            </w:r>
            <w:r w:rsidRPr="00E75EB6">
              <w:rPr>
                <w:rFonts w:asciiTheme="minorHAnsi" w:hAnsiTheme="minorHAnsi" w:cstheme="minorHAnsi"/>
              </w:rPr>
              <w:t xml:space="preserve"> information about </w:t>
            </w:r>
            <w:r w:rsidR="001A6FF8" w:rsidRPr="00E75EB6">
              <w:rPr>
                <w:rFonts w:asciiTheme="minorHAnsi" w:hAnsiTheme="minorHAnsi" w:cstheme="minorHAnsi"/>
              </w:rPr>
              <w:t xml:space="preserve">support being provided by Education Challenge Leads to schools in the West around </w:t>
            </w:r>
            <w:r w:rsidRPr="00E75EB6">
              <w:rPr>
                <w:rFonts w:asciiTheme="minorHAnsi" w:hAnsiTheme="minorHAnsi" w:cstheme="minorHAnsi"/>
              </w:rPr>
              <w:t xml:space="preserve">Transition Projects.  </w:t>
            </w:r>
            <w:r w:rsidR="001A6FF8" w:rsidRPr="00E75EB6">
              <w:rPr>
                <w:rFonts w:asciiTheme="minorHAnsi" w:hAnsiTheme="minorHAnsi" w:cstheme="minorHAnsi"/>
              </w:rPr>
              <w:t xml:space="preserve">Some LAG funding bids have been submitted </w:t>
            </w:r>
            <w:proofErr w:type="gramStart"/>
            <w:r w:rsidR="001A6FF8" w:rsidRPr="00E75EB6">
              <w:rPr>
                <w:rFonts w:asciiTheme="minorHAnsi" w:hAnsiTheme="minorHAnsi" w:cstheme="minorHAnsi"/>
              </w:rPr>
              <w:t>as a result of</w:t>
            </w:r>
            <w:proofErr w:type="gramEnd"/>
            <w:r w:rsidR="001A6FF8" w:rsidRPr="00E75EB6">
              <w:rPr>
                <w:rFonts w:asciiTheme="minorHAnsi" w:hAnsiTheme="minorHAnsi" w:cstheme="minorHAnsi"/>
              </w:rPr>
              <w:t xml:space="preserve"> this work.  </w:t>
            </w:r>
            <w:r w:rsidR="00E75EB6">
              <w:rPr>
                <w:rFonts w:asciiTheme="minorHAnsi" w:hAnsiTheme="minorHAnsi" w:cstheme="minorHAnsi"/>
              </w:rPr>
              <w:t xml:space="preserve"> </w:t>
            </w:r>
          </w:p>
          <w:p w14:paraId="77DE0035" w14:textId="653A155B" w:rsidR="006F559C" w:rsidRPr="00E75EB6" w:rsidRDefault="006F559C" w:rsidP="00E75EB6">
            <w:pPr>
              <w:pStyle w:val="ListParagraph"/>
              <w:numPr>
                <w:ilvl w:val="0"/>
                <w:numId w:val="35"/>
              </w:numPr>
              <w:ind w:left="370" w:hanging="370"/>
              <w:rPr>
                <w:rFonts w:asciiTheme="minorHAnsi" w:hAnsiTheme="minorHAnsi" w:cstheme="minorHAnsi"/>
              </w:rPr>
            </w:pPr>
            <w:r w:rsidRPr="00E75EB6">
              <w:rPr>
                <w:rFonts w:asciiTheme="minorHAnsi" w:hAnsiTheme="minorHAnsi" w:cstheme="minorHAnsi"/>
              </w:rPr>
              <w:t>The key points were:</w:t>
            </w:r>
          </w:p>
          <w:p w14:paraId="0BA8A6C1" w14:textId="4A274A6F" w:rsidR="001A6FF8" w:rsidRPr="00E75EB6" w:rsidRDefault="006F559C" w:rsidP="00E75EB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E75EB6">
              <w:rPr>
                <w:rFonts w:asciiTheme="minorHAnsi" w:hAnsiTheme="minorHAnsi" w:cstheme="minorHAnsi"/>
              </w:rPr>
              <w:t xml:space="preserve">Meetings have taken place with primary and secondary schools, to look at how we can </w:t>
            </w:r>
            <w:r w:rsidR="001A6FF8" w:rsidRPr="00E75EB6">
              <w:rPr>
                <w:rFonts w:asciiTheme="minorHAnsi" w:hAnsiTheme="minorHAnsi" w:cstheme="minorHAnsi"/>
              </w:rPr>
              <w:t xml:space="preserve">provide earlier and </w:t>
            </w:r>
            <w:r w:rsidRPr="00E75EB6">
              <w:rPr>
                <w:rFonts w:asciiTheme="minorHAnsi" w:hAnsiTheme="minorHAnsi" w:cstheme="minorHAnsi"/>
              </w:rPr>
              <w:t xml:space="preserve">better support </w:t>
            </w:r>
            <w:r w:rsidR="001A6FF8" w:rsidRPr="00E75EB6">
              <w:rPr>
                <w:rFonts w:asciiTheme="minorHAnsi" w:hAnsiTheme="minorHAnsi" w:cstheme="minorHAnsi"/>
              </w:rPr>
              <w:t xml:space="preserve">around transition for </w:t>
            </w:r>
            <w:r w:rsidRPr="00E75EB6">
              <w:rPr>
                <w:rFonts w:asciiTheme="minorHAnsi" w:hAnsiTheme="minorHAnsi" w:cstheme="minorHAnsi"/>
              </w:rPr>
              <w:t>students with EHCPs, Anxiety and SEMH</w:t>
            </w:r>
            <w:r w:rsidR="001A6FF8" w:rsidRPr="00E75EB6">
              <w:rPr>
                <w:rFonts w:asciiTheme="minorHAnsi" w:hAnsiTheme="minorHAnsi" w:cstheme="minorHAnsi"/>
              </w:rPr>
              <w:t>.</w:t>
            </w:r>
          </w:p>
          <w:p w14:paraId="2259F937" w14:textId="194D6704" w:rsidR="001A6FF8" w:rsidRPr="00E75EB6" w:rsidRDefault="00D22976" w:rsidP="00E75EB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have been 2 meetings so far</w:t>
            </w:r>
            <w:r w:rsidR="000E2E1A">
              <w:rPr>
                <w:rFonts w:asciiTheme="minorHAnsi" w:hAnsiTheme="minorHAnsi" w:cstheme="minorHAnsi"/>
              </w:rPr>
              <w:t xml:space="preserve"> and various ideas identified.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1A6FF8" w:rsidRPr="00E75EB6">
              <w:rPr>
                <w:rFonts w:asciiTheme="minorHAnsi" w:hAnsiTheme="minorHAnsi" w:cstheme="minorHAnsi"/>
              </w:rPr>
              <w:t xml:space="preserve">Additional meetings </w:t>
            </w:r>
            <w:r>
              <w:rPr>
                <w:rFonts w:asciiTheme="minorHAnsi" w:hAnsiTheme="minorHAnsi" w:cstheme="minorHAnsi"/>
              </w:rPr>
              <w:t>are being</w:t>
            </w:r>
            <w:r w:rsidR="001A6FF8" w:rsidRPr="00E75EB6">
              <w:rPr>
                <w:rFonts w:asciiTheme="minorHAnsi" w:hAnsiTheme="minorHAnsi" w:cstheme="minorHAnsi"/>
              </w:rPr>
              <w:t xml:space="preserve"> set up for the Autumn</w:t>
            </w:r>
            <w:r w:rsidR="000E2E1A">
              <w:rPr>
                <w:rFonts w:asciiTheme="minorHAnsi" w:hAnsiTheme="minorHAnsi" w:cstheme="minorHAnsi"/>
              </w:rPr>
              <w:t>.  I</w:t>
            </w:r>
            <w:r w:rsidR="001A6FF8" w:rsidRPr="00E75EB6">
              <w:rPr>
                <w:rFonts w:asciiTheme="minorHAnsi" w:hAnsiTheme="minorHAnsi" w:cstheme="minorHAnsi"/>
              </w:rPr>
              <w:t xml:space="preserve">t is crucial there is sign-up from </w:t>
            </w:r>
            <w:r w:rsidR="000E2E1A">
              <w:rPr>
                <w:rFonts w:asciiTheme="minorHAnsi" w:hAnsiTheme="minorHAnsi" w:cstheme="minorHAnsi"/>
              </w:rPr>
              <w:t xml:space="preserve">both secondary and primary </w:t>
            </w:r>
            <w:r w:rsidR="001A6FF8" w:rsidRPr="00E75EB6">
              <w:rPr>
                <w:rFonts w:asciiTheme="minorHAnsi" w:hAnsiTheme="minorHAnsi" w:cstheme="minorHAnsi"/>
              </w:rPr>
              <w:t xml:space="preserve">schools, to ensure a cohesive approach.  </w:t>
            </w:r>
          </w:p>
          <w:p w14:paraId="1E97BC2E" w14:textId="317AA882" w:rsidR="00E75EB6" w:rsidRPr="00E75EB6" w:rsidRDefault="00E75EB6" w:rsidP="00E75EB6">
            <w:pPr>
              <w:pStyle w:val="ListParagraph"/>
              <w:numPr>
                <w:ilvl w:val="0"/>
                <w:numId w:val="36"/>
              </w:numPr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copy of the slide to be sent out with the Minutes.  </w:t>
            </w:r>
            <w:r>
              <w:rPr>
                <w:rFonts w:asciiTheme="minorHAnsi" w:hAnsiTheme="minorHAnsi" w:cstheme="minorHAnsi"/>
                <w:b/>
                <w:bCs/>
              </w:rPr>
              <w:t>ACTION: SW</w:t>
            </w:r>
          </w:p>
        </w:tc>
      </w:tr>
      <w:tr w:rsidR="00801E82" w:rsidRPr="00786B0F" w14:paraId="132F6292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E75F5D" w14:textId="385161FA" w:rsidR="00801E82" w:rsidRDefault="006F559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D1E" w14:textId="4859FC8B" w:rsidR="00801E82" w:rsidRDefault="0085272B" w:rsidP="00A5280C">
            <w:pPr>
              <w:tabs>
                <w:tab w:val="left" w:pos="377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Education Update – Louisa Swabey-Payne</w:t>
            </w:r>
          </w:p>
        </w:tc>
      </w:tr>
      <w:tr w:rsidR="00801E82" w:rsidRPr="00786B0F" w14:paraId="4A467E59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C515F46" w14:textId="539A0B8A" w:rsidR="00801E82" w:rsidRDefault="006F559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</w:t>
            </w:r>
            <w:r w:rsidR="00801E82">
              <w:rPr>
                <w:rFonts w:asciiTheme="minorHAnsi" w:hAnsiTheme="minorHAnsi" w:cs="Calibri"/>
                <w:b/>
                <w:color w:val="FFFFFF"/>
                <w:szCs w:val="24"/>
              </w:rPr>
              <w:t>.1</w:t>
            </w:r>
          </w:p>
          <w:p w14:paraId="1EE25F67" w14:textId="77777777" w:rsidR="00801E82" w:rsidRDefault="00801E82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71F0032" w14:textId="59BDF62B" w:rsidR="0085272B" w:rsidRDefault="006F559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</w:t>
            </w:r>
            <w:r w:rsidR="0085272B">
              <w:rPr>
                <w:rFonts w:asciiTheme="minorHAnsi" w:hAnsiTheme="minorHAnsi" w:cs="Calibri"/>
                <w:b/>
                <w:color w:val="FFFFFF"/>
                <w:szCs w:val="24"/>
              </w:rPr>
              <w:t>.2</w:t>
            </w:r>
          </w:p>
          <w:p w14:paraId="63610471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4ED5BB3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7F39020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1B3A3D2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0D36780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3538312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06D4AEE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6159F71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4AABAD7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517DBAE" w14:textId="77777777" w:rsidR="003E64BF" w:rsidRDefault="003E64BF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24CBC70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275944D" w14:textId="69F1F1BA" w:rsidR="00C775FC" w:rsidRDefault="00C775FC" w:rsidP="00C14058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9.3</w:t>
            </w:r>
          </w:p>
          <w:p w14:paraId="2531EE6D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87CB1D3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CADF8CE" w14:textId="77777777" w:rsidR="00C775FC" w:rsidRDefault="00C775FC" w:rsidP="00F225B5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8AC0095" w14:textId="77777777" w:rsidR="000F37E4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9.4</w:t>
            </w:r>
          </w:p>
          <w:p w14:paraId="28A82C4E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D59DC89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95812B3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852D481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7A8406C" w14:textId="77777777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38A9354" w14:textId="77777777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E5DA372" w14:textId="77777777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B27BA53" w14:textId="6642DE79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9.5</w:t>
            </w:r>
          </w:p>
          <w:p w14:paraId="721FE0FB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2591A8A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87D2104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67B1802" w14:textId="4EC2F37E" w:rsidR="00C775FC" w:rsidRDefault="00C775FC" w:rsidP="003E64BF">
            <w:pPr>
              <w:spacing w:before="60"/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9.6</w:t>
            </w:r>
          </w:p>
          <w:p w14:paraId="3E0D30DA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F7C7ED2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5F94F40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38EABE4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4B546BE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92B74D0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A125E21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6D695144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703AF72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28D9F50B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94E3CF6" w14:textId="64773834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9.7</w:t>
            </w:r>
          </w:p>
          <w:p w14:paraId="33B37869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7A34C10B" w14:textId="77777777" w:rsidR="0083112B" w:rsidRDefault="0083112B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DF47443" w14:textId="77777777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4FE9FFC0" w14:textId="77777777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1F279896" w14:textId="77777777" w:rsidR="001E6848" w:rsidRDefault="001E6848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52D4E6FA" w14:textId="4CF85A18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9.8</w:t>
            </w:r>
          </w:p>
          <w:p w14:paraId="3F3F09BE" w14:textId="77777777" w:rsidR="00C775FC" w:rsidRDefault="00C775FC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04043086" w14:textId="77777777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</w:p>
          <w:p w14:paraId="31CE2B45" w14:textId="36C17226" w:rsidR="003E64BF" w:rsidRDefault="003E64BF" w:rsidP="00C775F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9.9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65C" w14:textId="01C3D880" w:rsidR="00E75EB6" w:rsidRDefault="00E75EB6" w:rsidP="00586F56">
            <w:pPr>
              <w:pStyle w:val="ListParagraph"/>
              <w:numPr>
                <w:ilvl w:val="0"/>
                <w:numId w:val="41"/>
              </w:numPr>
              <w:tabs>
                <w:tab w:val="left" w:pos="377"/>
              </w:tabs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LSP shared a slide showing Education Performance Dat</w:t>
            </w:r>
            <w:r w:rsidR="00AD2AE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for the West. </w:t>
            </w:r>
            <w:r w:rsidR="0056795F">
              <w:rPr>
                <w:rFonts w:asciiTheme="minorHAnsi" w:hAnsiTheme="minorHAnsi" w:cstheme="minorHAnsi"/>
              </w:rPr>
              <w:t xml:space="preserve"> The key</w:t>
            </w:r>
            <w:r w:rsidR="00AD2AEA">
              <w:rPr>
                <w:rFonts w:asciiTheme="minorHAnsi" w:hAnsiTheme="minorHAnsi" w:cstheme="minorHAnsi"/>
              </w:rPr>
              <w:t xml:space="preserve"> </w:t>
            </w:r>
            <w:r w:rsidR="0056795F">
              <w:rPr>
                <w:rFonts w:asciiTheme="minorHAnsi" w:hAnsiTheme="minorHAnsi" w:cstheme="minorHAnsi"/>
              </w:rPr>
              <w:t>points were: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2ACC330" w14:textId="2298A0F1" w:rsidR="0056795F" w:rsidRPr="00E75EB6" w:rsidRDefault="0056795F" w:rsidP="00586F56">
            <w:pPr>
              <w:pStyle w:val="ListParagraph"/>
              <w:numPr>
                <w:ilvl w:val="0"/>
                <w:numId w:val="41"/>
              </w:numPr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Key Stage 1</w:t>
            </w:r>
          </w:p>
          <w:p w14:paraId="3D05C5DC" w14:textId="77777777" w:rsidR="00AD2AEA" w:rsidRDefault="0056795F" w:rsidP="007358B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D2AEA">
              <w:rPr>
                <w:rFonts w:asciiTheme="minorHAnsi" w:hAnsiTheme="minorHAnsi" w:cstheme="minorHAnsi"/>
              </w:rPr>
              <w:t>B</w:t>
            </w:r>
            <w:r w:rsidR="00E75EB6" w:rsidRPr="00AD2AEA">
              <w:rPr>
                <w:rFonts w:asciiTheme="minorHAnsi" w:hAnsiTheme="minorHAnsi" w:cstheme="minorHAnsi"/>
              </w:rPr>
              <w:t>oys are under achieving across the board.  The West remains below Dorset and National averages in reading, writing and maths.</w:t>
            </w:r>
            <w:r w:rsidRPr="00AD2AEA">
              <w:rPr>
                <w:rFonts w:asciiTheme="minorHAnsi" w:hAnsiTheme="minorHAnsi" w:cstheme="minorHAnsi"/>
              </w:rPr>
              <w:t xml:space="preserve">  </w:t>
            </w:r>
          </w:p>
          <w:p w14:paraId="4EF42E71" w14:textId="7A70309C" w:rsidR="0056795F" w:rsidRPr="00AD2AEA" w:rsidRDefault="0056795F" w:rsidP="007358B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D2AEA">
              <w:rPr>
                <w:rFonts w:asciiTheme="minorHAnsi" w:hAnsiTheme="minorHAnsi" w:cstheme="minorHAnsi"/>
              </w:rPr>
              <w:t>Disadvantaged children are making positive progress compared to their peers.</w:t>
            </w:r>
          </w:p>
          <w:p w14:paraId="7F692A48" w14:textId="708D3854" w:rsidR="0056795F" w:rsidRDefault="0056795F" w:rsidP="00A437D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West has the lowest pass rate </w:t>
            </w:r>
            <w:r w:rsidR="00AD2AEA">
              <w:rPr>
                <w:rFonts w:asciiTheme="minorHAnsi" w:hAnsiTheme="minorHAnsi" w:cstheme="minorHAnsi"/>
              </w:rPr>
              <w:t xml:space="preserve">in phonics both in Dorset </w:t>
            </w:r>
            <w:r>
              <w:rPr>
                <w:rFonts w:asciiTheme="minorHAnsi" w:hAnsiTheme="minorHAnsi" w:cstheme="minorHAnsi"/>
              </w:rPr>
              <w:t>and Nationally.  The Education Challenge Leads will explor</w:t>
            </w:r>
            <w:r w:rsidR="00405F76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this further with </w:t>
            </w:r>
            <w:r w:rsidR="00405F7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chools.</w:t>
            </w:r>
          </w:p>
          <w:p w14:paraId="7130A854" w14:textId="08A7D79A" w:rsidR="0056795F" w:rsidRPr="00E75EB6" w:rsidRDefault="00405F76" w:rsidP="00A437D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E64BF">
              <w:rPr>
                <w:rFonts w:asciiTheme="minorHAnsi" w:hAnsiTheme="minorHAnsi" w:cstheme="minorHAnsi"/>
              </w:rPr>
              <w:t xml:space="preserve">The slide showed data for individual schools in the </w:t>
            </w:r>
            <w:r w:rsidR="0056795F" w:rsidRPr="003E64BF">
              <w:rPr>
                <w:rFonts w:asciiTheme="minorHAnsi" w:hAnsiTheme="minorHAnsi" w:cstheme="minorHAnsi"/>
              </w:rPr>
              <w:t xml:space="preserve">West.  St Michael’s results were </w:t>
            </w:r>
            <w:r w:rsidR="00AD2D8F" w:rsidRPr="003E64BF">
              <w:rPr>
                <w:rFonts w:asciiTheme="minorHAnsi" w:hAnsiTheme="minorHAnsi" w:cstheme="minorHAnsi"/>
              </w:rPr>
              <w:t>a school showing additional support may</w:t>
            </w:r>
            <w:r w:rsidR="003E64BF" w:rsidRPr="003E64BF">
              <w:rPr>
                <w:rFonts w:asciiTheme="minorHAnsi" w:hAnsiTheme="minorHAnsi" w:cstheme="minorHAnsi"/>
              </w:rPr>
              <w:t xml:space="preserve"> </w:t>
            </w:r>
            <w:r w:rsidR="00AD2D8F" w:rsidRPr="003E64BF">
              <w:rPr>
                <w:rFonts w:asciiTheme="minorHAnsi" w:hAnsiTheme="minorHAnsi" w:cstheme="minorHAnsi"/>
              </w:rPr>
              <w:t>be needed</w:t>
            </w:r>
            <w:r w:rsidR="00AD2D8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it was felt this was linked to there being no pre-school.  It was hoped results would improve </w:t>
            </w:r>
            <w:r w:rsidR="003E64BF">
              <w:rPr>
                <w:rFonts w:asciiTheme="minorHAnsi" w:hAnsiTheme="minorHAnsi" w:cstheme="minorHAnsi"/>
              </w:rPr>
              <w:t xml:space="preserve">once they </w:t>
            </w:r>
            <w:r w:rsidR="00AD2AEA">
              <w:rPr>
                <w:rFonts w:asciiTheme="minorHAnsi" w:hAnsiTheme="minorHAnsi" w:cstheme="minorHAnsi"/>
              </w:rPr>
              <w:t xml:space="preserve">become an Academy. </w:t>
            </w:r>
            <w:r w:rsidR="0056795F">
              <w:rPr>
                <w:rFonts w:asciiTheme="minorHAnsi" w:hAnsiTheme="minorHAnsi" w:cstheme="minorHAnsi"/>
              </w:rPr>
              <w:t xml:space="preserve"> Thorners</w:t>
            </w:r>
            <w:r w:rsidR="00AD2AEA">
              <w:rPr>
                <w:rFonts w:asciiTheme="minorHAnsi" w:hAnsiTheme="minorHAnsi" w:cstheme="minorHAnsi"/>
              </w:rPr>
              <w:t>’ results</w:t>
            </w:r>
            <w:r w:rsidR="0056795F">
              <w:rPr>
                <w:rFonts w:asciiTheme="minorHAnsi" w:hAnsiTheme="minorHAnsi" w:cstheme="minorHAnsi"/>
              </w:rPr>
              <w:t xml:space="preserve"> were average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56795F">
              <w:rPr>
                <w:rFonts w:asciiTheme="minorHAnsi" w:hAnsiTheme="minorHAnsi" w:cstheme="minorHAnsi"/>
              </w:rPr>
              <w:t>th</w:t>
            </w:r>
            <w:r w:rsidR="00AD2AEA">
              <w:rPr>
                <w:rFonts w:asciiTheme="minorHAnsi" w:hAnsiTheme="minorHAnsi" w:cstheme="minorHAnsi"/>
              </w:rPr>
              <w:t>e</w:t>
            </w:r>
            <w:r w:rsidR="0056795F">
              <w:rPr>
                <w:rFonts w:asciiTheme="minorHAnsi" w:hAnsiTheme="minorHAnsi" w:cstheme="minorHAnsi"/>
              </w:rPr>
              <w:t xml:space="preserve"> school </w:t>
            </w:r>
            <w:r w:rsidR="00AD2D8F">
              <w:rPr>
                <w:rFonts w:asciiTheme="minorHAnsi" w:hAnsiTheme="minorHAnsi" w:cstheme="minorHAnsi"/>
              </w:rPr>
              <w:t xml:space="preserve">haven’t appeared keen to engage </w:t>
            </w:r>
            <w:r w:rsidR="0056795F">
              <w:rPr>
                <w:rFonts w:asciiTheme="minorHAnsi" w:hAnsiTheme="minorHAnsi" w:cstheme="minorHAnsi"/>
              </w:rPr>
              <w:t>with</w:t>
            </w:r>
            <w:r w:rsidR="00AD2D8F">
              <w:rPr>
                <w:rFonts w:asciiTheme="minorHAnsi" w:hAnsiTheme="minorHAnsi" w:cstheme="minorHAnsi"/>
              </w:rPr>
              <w:t xml:space="preserve"> some</w:t>
            </w:r>
            <w:r w:rsidR="0056795F">
              <w:rPr>
                <w:rFonts w:asciiTheme="minorHAnsi" w:hAnsiTheme="minorHAnsi" w:cstheme="minorHAnsi"/>
              </w:rPr>
              <w:t xml:space="preserve"> the localit</w:t>
            </w:r>
            <w:r w:rsidR="00AD2D8F">
              <w:rPr>
                <w:rFonts w:asciiTheme="minorHAnsi" w:hAnsiTheme="minorHAnsi" w:cstheme="minorHAnsi"/>
              </w:rPr>
              <w:t xml:space="preserve">y offers. </w:t>
            </w:r>
            <w:r w:rsidR="0056795F">
              <w:rPr>
                <w:rFonts w:asciiTheme="minorHAnsi" w:hAnsiTheme="minorHAnsi" w:cstheme="minorHAnsi"/>
              </w:rPr>
              <w:t xml:space="preserve">  St Mary’s Bridport’s results were good, given the level of need within </w:t>
            </w:r>
            <w:r w:rsidR="00AD2AEA">
              <w:rPr>
                <w:rFonts w:asciiTheme="minorHAnsi" w:hAnsiTheme="minorHAnsi" w:cstheme="minorHAnsi"/>
              </w:rPr>
              <w:t>t</w:t>
            </w:r>
            <w:r w:rsidR="0056795F">
              <w:rPr>
                <w:rFonts w:asciiTheme="minorHAnsi" w:hAnsiTheme="minorHAnsi" w:cstheme="minorHAnsi"/>
              </w:rPr>
              <w:t xml:space="preserve">he school. </w:t>
            </w:r>
          </w:p>
          <w:p w14:paraId="48B67F39" w14:textId="04662F04" w:rsidR="004D158E" w:rsidRPr="0056795F" w:rsidRDefault="0056795F" w:rsidP="00586F56">
            <w:pPr>
              <w:pStyle w:val="ListParagraph"/>
              <w:numPr>
                <w:ilvl w:val="0"/>
                <w:numId w:val="42"/>
              </w:numPr>
              <w:tabs>
                <w:tab w:val="left" w:pos="377"/>
              </w:tabs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Key Stage 2</w:t>
            </w:r>
          </w:p>
          <w:p w14:paraId="692A22C9" w14:textId="743C8018" w:rsidR="0056795F" w:rsidRDefault="0056795F" w:rsidP="00A437D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E75EB6">
              <w:rPr>
                <w:rFonts w:asciiTheme="minorHAnsi" w:hAnsiTheme="minorHAnsi" w:cstheme="minorHAnsi"/>
              </w:rPr>
              <w:t>M</w:t>
            </w:r>
            <w:r w:rsidR="00791CA4">
              <w:rPr>
                <w:rFonts w:asciiTheme="minorHAnsi" w:hAnsiTheme="minorHAnsi" w:cstheme="minorHAnsi"/>
              </w:rPr>
              <w:t xml:space="preserve">ost groups </w:t>
            </w:r>
            <w:r w:rsidR="00C775FC">
              <w:rPr>
                <w:rFonts w:asciiTheme="minorHAnsi" w:hAnsiTheme="minorHAnsi" w:cstheme="minorHAnsi"/>
              </w:rPr>
              <w:t xml:space="preserve">in the West </w:t>
            </w:r>
            <w:r w:rsidR="00791CA4">
              <w:rPr>
                <w:rFonts w:asciiTheme="minorHAnsi" w:hAnsiTheme="minorHAnsi" w:cstheme="minorHAnsi"/>
              </w:rPr>
              <w:t xml:space="preserve">were underperforming in </w:t>
            </w:r>
            <w:r w:rsidR="00AD2AEA">
              <w:rPr>
                <w:rFonts w:asciiTheme="minorHAnsi" w:hAnsiTheme="minorHAnsi" w:cstheme="minorHAnsi"/>
              </w:rPr>
              <w:t>m</w:t>
            </w:r>
            <w:r w:rsidR="00791CA4">
              <w:rPr>
                <w:rFonts w:asciiTheme="minorHAnsi" w:hAnsiTheme="minorHAnsi" w:cstheme="minorHAnsi"/>
              </w:rPr>
              <w:t>aths compared to Dorset and National averages</w:t>
            </w:r>
            <w:r w:rsidR="00AD2AEA">
              <w:rPr>
                <w:rFonts w:asciiTheme="minorHAnsi" w:hAnsiTheme="minorHAnsi" w:cstheme="minorHAnsi"/>
              </w:rPr>
              <w:t>.</w:t>
            </w:r>
            <w:r w:rsidR="00791CA4">
              <w:rPr>
                <w:rFonts w:asciiTheme="minorHAnsi" w:hAnsiTheme="minorHAnsi" w:cstheme="minorHAnsi"/>
              </w:rPr>
              <w:t xml:space="preserve">   </w:t>
            </w:r>
          </w:p>
          <w:p w14:paraId="4FC4DDED" w14:textId="44C5535D" w:rsidR="00791CA4" w:rsidRDefault="00791CA4" w:rsidP="00A437D5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performance for the West was more positive.</w:t>
            </w:r>
          </w:p>
          <w:p w14:paraId="777F877F" w14:textId="6D587221" w:rsidR="00791CA4" w:rsidRPr="00791CA4" w:rsidRDefault="00791CA4" w:rsidP="00C775FC">
            <w:pPr>
              <w:pStyle w:val="ListParagraph"/>
              <w:numPr>
                <w:ilvl w:val="0"/>
                <w:numId w:val="43"/>
              </w:numPr>
              <w:tabs>
                <w:tab w:val="left" w:pos="377"/>
              </w:tabs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Attendance</w:t>
            </w:r>
          </w:p>
          <w:p w14:paraId="6CE27383" w14:textId="10F3AF6D" w:rsidR="00791CA4" w:rsidRDefault="00791CA4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Attendance in the West is at 92.4%, compared to 92% across Dorset.  Colfox have the lowest attendance at 90.2%</w:t>
            </w:r>
            <w:r w:rsidR="00C775FC">
              <w:rPr>
                <w:rFonts w:asciiTheme="minorHAnsi" w:hAnsiTheme="minorHAnsi" w:cstheme="minorHAnsi"/>
              </w:rPr>
              <w:t xml:space="preserve">.  </w:t>
            </w:r>
          </w:p>
          <w:p w14:paraId="142DFE2D" w14:textId="22D4C257" w:rsidR="00791CA4" w:rsidRDefault="00791CA4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 w:rsidRPr="00791CA4">
              <w:rPr>
                <w:rFonts w:asciiTheme="minorHAnsi" w:hAnsiTheme="minorHAnsi" w:cstheme="minorHAnsi"/>
              </w:rPr>
              <w:t>5 schools have 95% attendance or more</w:t>
            </w:r>
            <w:r w:rsidR="00E86DDA">
              <w:rPr>
                <w:rFonts w:asciiTheme="minorHAnsi" w:hAnsiTheme="minorHAnsi" w:cstheme="minorHAnsi"/>
              </w:rPr>
              <w:t>.  These</w:t>
            </w:r>
            <w:r w:rsidR="00C775FC">
              <w:rPr>
                <w:rFonts w:asciiTheme="minorHAnsi" w:hAnsiTheme="minorHAnsi" w:cstheme="minorHAnsi"/>
              </w:rPr>
              <w:t xml:space="preserve"> are schools that</w:t>
            </w:r>
            <w:r w:rsidRPr="00791CA4">
              <w:rPr>
                <w:rFonts w:asciiTheme="minorHAnsi" w:hAnsiTheme="minorHAnsi" w:cstheme="minorHAnsi"/>
              </w:rPr>
              <w:t xml:space="preserve"> really engage with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791CA4">
              <w:rPr>
                <w:rFonts w:asciiTheme="minorHAnsi" w:hAnsiTheme="minorHAnsi" w:cstheme="minorHAnsi"/>
              </w:rPr>
              <w:t>attendance process.</w:t>
            </w:r>
          </w:p>
          <w:p w14:paraId="0B0D4BA5" w14:textId="77777777" w:rsidR="003E64BF" w:rsidRDefault="003E64BF" w:rsidP="003E64BF">
            <w:p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</w:p>
          <w:p w14:paraId="3794C77D" w14:textId="77777777" w:rsidR="003E64BF" w:rsidRDefault="003E64BF" w:rsidP="003E64BF">
            <w:p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</w:p>
          <w:p w14:paraId="1563B739" w14:textId="77777777" w:rsidR="003E64BF" w:rsidRPr="003E64BF" w:rsidRDefault="003E64BF" w:rsidP="003E64BF">
            <w:p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</w:p>
          <w:p w14:paraId="123805FC" w14:textId="55E8F3F9" w:rsidR="00110C69" w:rsidRPr="00791CA4" w:rsidRDefault="00110C69" w:rsidP="00586F56">
            <w:pPr>
              <w:pStyle w:val="ListParagraph"/>
              <w:numPr>
                <w:ilvl w:val="0"/>
                <w:numId w:val="44"/>
              </w:numPr>
              <w:tabs>
                <w:tab w:val="left" w:pos="377"/>
              </w:tabs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Suspension</w:t>
            </w:r>
          </w:p>
          <w:p w14:paraId="7FA9052A" w14:textId="1394A725" w:rsidR="00110C69" w:rsidRDefault="00A437D5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were 296 suspensions in the West between September </w:t>
            </w:r>
            <w:r w:rsidR="00C775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22 and May </w:t>
            </w:r>
            <w:r w:rsidR="00C775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23, which is 6.3% of the cohort.  Woodroffe had the highest number of suspensions (13.2%).  </w:t>
            </w:r>
          </w:p>
          <w:p w14:paraId="3A6438F1" w14:textId="38E41561" w:rsidR="00A437D5" w:rsidRPr="00A437D5" w:rsidRDefault="00A437D5" w:rsidP="00586F56">
            <w:pPr>
              <w:pStyle w:val="ListParagraph"/>
              <w:numPr>
                <w:ilvl w:val="0"/>
                <w:numId w:val="45"/>
              </w:numPr>
              <w:tabs>
                <w:tab w:val="left" w:pos="377"/>
              </w:tabs>
              <w:ind w:left="370" w:hanging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PEX</w:t>
            </w:r>
          </w:p>
          <w:p w14:paraId="0BFAF9F7" w14:textId="77777777" w:rsidR="00C775FC" w:rsidRDefault="00A437D5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at the end of the academic year, there were 3 in Colfox, 6 in Woodroffe, 1 in St Mary’s and 0 in Beaminster.  </w:t>
            </w:r>
            <w:r w:rsidR="00C775FC">
              <w:rPr>
                <w:rFonts w:asciiTheme="minorHAnsi" w:hAnsiTheme="minorHAnsi" w:cstheme="minorHAnsi"/>
              </w:rPr>
              <w:t>These figures have tripled from the previous year.</w:t>
            </w:r>
          </w:p>
          <w:p w14:paraId="10642916" w14:textId="6C5E63BB" w:rsidR="00A437D5" w:rsidRPr="00C775FC" w:rsidRDefault="00A437D5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NS to ask L</w:t>
            </w:r>
            <w:r w:rsidR="00BB2715">
              <w:rPr>
                <w:rFonts w:asciiTheme="minorHAnsi" w:hAnsiTheme="minorHAnsi" w:cstheme="minorHAnsi"/>
              </w:rPr>
              <w:t xml:space="preserve">isa </w:t>
            </w:r>
            <w:r>
              <w:rPr>
                <w:rFonts w:asciiTheme="minorHAnsi" w:hAnsiTheme="minorHAnsi" w:cstheme="minorHAnsi"/>
              </w:rPr>
              <w:t>G</w:t>
            </w:r>
            <w:r w:rsidR="00BB2715">
              <w:rPr>
                <w:rFonts w:asciiTheme="minorHAnsi" w:hAnsiTheme="minorHAnsi" w:cstheme="minorHAnsi"/>
              </w:rPr>
              <w:t>ray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="00C775FC">
              <w:rPr>
                <w:rFonts w:asciiTheme="minorHAnsi" w:hAnsiTheme="minorHAnsi" w:cstheme="minorHAnsi"/>
              </w:rPr>
              <w:t>update</w:t>
            </w:r>
            <w:r>
              <w:rPr>
                <w:rFonts w:asciiTheme="minorHAnsi" w:hAnsiTheme="minorHAnsi" w:cstheme="minorHAnsi"/>
              </w:rPr>
              <w:t xml:space="preserve"> the information on the sheet</w:t>
            </w:r>
            <w:r w:rsidR="00C775F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775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75FC" w:rsidRPr="00C775FC">
              <w:rPr>
                <w:rFonts w:asciiTheme="minorHAnsi" w:hAnsiTheme="minorHAnsi" w:cstheme="minorHAnsi"/>
                <w:b/>
                <w:bCs/>
              </w:rPr>
              <w:t>ACTION: NS</w:t>
            </w:r>
          </w:p>
          <w:p w14:paraId="3CF15475" w14:textId="01C7B23D" w:rsidR="00A437D5" w:rsidRDefault="00A437D5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no common theme around why individuals are excluded.   Some are </w:t>
            </w:r>
            <w:r w:rsidR="00C775FC">
              <w:rPr>
                <w:rFonts w:asciiTheme="minorHAnsi" w:hAnsiTheme="minorHAnsi" w:cstheme="minorHAnsi"/>
              </w:rPr>
              <w:t xml:space="preserve">due to </w:t>
            </w:r>
            <w:r>
              <w:rPr>
                <w:rFonts w:asciiTheme="minorHAnsi" w:hAnsiTheme="minorHAnsi" w:cstheme="minorHAnsi"/>
              </w:rPr>
              <w:t xml:space="preserve">persistent disruptive behaviour, </w:t>
            </w:r>
            <w:r w:rsidR="00C775FC">
              <w:rPr>
                <w:rFonts w:asciiTheme="minorHAnsi" w:hAnsiTheme="minorHAnsi" w:cstheme="minorHAnsi"/>
              </w:rPr>
              <w:t>but</w:t>
            </w:r>
            <w:r>
              <w:rPr>
                <w:rFonts w:asciiTheme="minorHAnsi" w:hAnsiTheme="minorHAnsi" w:cstheme="minorHAnsi"/>
              </w:rPr>
              <w:t xml:space="preserve"> the majority are </w:t>
            </w:r>
            <w:proofErr w:type="gramStart"/>
            <w:r>
              <w:rPr>
                <w:rFonts w:asciiTheme="minorHAnsi" w:hAnsiTheme="minorHAnsi" w:cstheme="minorHAnsi"/>
              </w:rPr>
              <w:t>as a result of</w:t>
            </w:r>
            <w:proofErr w:type="gramEnd"/>
            <w:r>
              <w:rPr>
                <w:rFonts w:asciiTheme="minorHAnsi" w:hAnsiTheme="minorHAnsi" w:cstheme="minorHAnsi"/>
              </w:rPr>
              <w:t xml:space="preserve"> one-off serious incidents.</w:t>
            </w:r>
          </w:p>
          <w:p w14:paraId="040BE6FF" w14:textId="69CC0F7F" w:rsidR="00586F56" w:rsidRDefault="00C775FC" w:rsidP="00586F56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86F56">
              <w:rPr>
                <w:rFonts w:asciiTheme="minorHAnsi" w:hAnsiTheme="minorHAnsi" w:cstheme="minorHAnsi"/>
              </w:rPr>
              <w:t xml:space="preserve">he West try to get a young person back into mainstream school where </w:t>
            </w:r>
            <w:r>
              <w:rPr>
                <w:rFonts w:asciiTheme="minorHAnsi" w:hAnsiTheme="minorHAnsi" w:cstheme="minorHAnsi"/>
              </w:rPr>
              <w:t>possible</w:t>
            </w:r>
            <w:r w:rsidR="00586F56">
              <w:rPr>
                <w:rFonts w:asciiTheme="minorHAnsi" w:hAnsiTheme="minorHAnsi" w:cstheme="minorHAnsi"/>
              </w:rPr>
              <w:t xml:space="preserve">, rather than a learning centre, as </w:t>
            </w:r>
            <w:r w:rsidR="00E86DDA">
              <w:rPr>
                <w:rFonts w:asciiTheme="minorHAnsi" w:hAnsiTheme="minorHAnsi" w:cstheme="minorHAnsi"/>
              </w:rPr>
              <w:t>believe this</w:t>
            </w:r>
            <w:r w:rsidR="00586F56">
              <w:rPr>
                <w:rFonts w:asciiTheme="minorHAnsi" w:hAnsiTheme="minorHAnsi" w:cstheme="minorHAnsi"/>
              </w:rPr>
              <w:t xml:space="preserve"> is best for the young person.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789F7D5" w14:textId="0CEAC4B3" w:rsidR="00A437D5" w:rsidRDefault="00586F56" w:rsidP="00A437D5">
            <w:pPr>
              <w:pStyle w:val="ListParagraph"/>
              <w:numPr>
                <w:ilvl w:val="0"/>
                <w:numId w:val="39"/>
              </w:numPr>
              <w:tabs>
                <w:tab w:val="left" w:pos="37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 suggested people might like to watch a BBC1 Documentary called Helping our Teams</w:t>
            </w:r>
            <w:r w:rsidR="00C775FC">
              <w:rPr>
                <w:rFonts w:asciiTheme="minorHAnsi" w:hAnsiTheme="minorHAnsi" w:cstheme="minorHAnsi"/>
              </w:rPr>
              <w:t>, which looks</w:t>
            </w:r>
            <w:r>
              <w:rPr>
                <w:rFonts w:asciiTheme="minorHAnsi" w:hAnsiTheme="minorHAnsi" w:cstheme="minorHAnsi"/>
              </w:rPr>
              <w:t xml:space="preserve"> at struggling young people in secondary schools.</w:t>
            </w:r>
          </w:p>
          <w:p w14:paraId="1DAEBEF4" w14:textId="77777777" w:rsidR="00701F4A" w:rsidRPr="00701F4A" w:rsidRDefault="00AD2D8F" w:rsidP="00701F4A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tabs>
                <w:tab w:val="left" w:pos="377"/>
              </w:tabs>
              <w:ind w:left="374" w:hanging="374"/>
              <w:rPr>
                <w:rFonts w:ascii="Calibri" w:hAnsi="Calibri" w:cs="Calibri"/>
                <w:sz w:val="22"/>
              </w:rPr>
            </w:pPr>
            <w:r w:rsidRPr="00701F4A">
              <w:rPr>
                <w:rFonts w:asciiTheme="minorHAnsi" w:hAnsiTheme="minorHAnsi" w:cstheme="minorHAnsi"/>
                <w:b/>
                <w:bCs/>
              </w:rPr>
              <w:t xml:space="preserve">Data Warning </w:t>
            </w:r>
          </w:p>
          <w:p w14:paraId="02CBE0C3" w14:textId="1DC17A89" w:rsidR="00AD2D8F" w:rsidRPr="00701F4A" w:rsidRDefault="00AD2D8F" w:rsidP="00701F4A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tabs>
                <w:tab w:val="left" w:pos="377"/>
              </w:tabs>
              <w:rPr>
                <w:rFonts w:ascii="Calibri" w:hAnsi="Calibri" w:cs="Calibri"/>
                <w:sz w:val="22"/>
              </w:rPr>
            </w:pPr>
            <w:r w:rsidRPr="00701F4A">
              <w:rPr>
                <w:rFonts w:ascii="Calibri" w:hAnsi="Calibri" w:cs="Calibri"/>
              </w:rPr>
              <w:t xml:space="preserve">Please be advised that the data report re school attainment </w:t>
            </w:r>
            <w:r w:rsidR="001E6848">
              <w:rPr>
                <w:rFonts w:ascii="Calibri" w:hAnsi="Calibri" w:cs="Calibri"/>
              </w:rPr>
              <w:t xml:space="preserve">discussed at the LAG was </w:t>
            </w:r>
            <w:r w:rsidRPr="00701F4A">
              <w:rPr>
                <w:rFonts w:ascii="Calibri" w:hAnsi="Calibri" w:cs="Calibri"/>
              </w:rPr>
              <w:t>a discussion point</w:t>
            </w:r>
            <w:r w:rsidR="00701F4A">
              <w:rPr>
                <w:rFonts w:ascii="Calibri" w:hAnsi="Calibri" w:cs="Calibri"/>
              </w:rPr>
              <w:t xml:space="preserve"> </w:t>
            </w:r>
            <w:r w:rsidRPr="00701F4A">
              <w:rPr>
                <w:rFonts w:ascii="Calibri" w:hAnsi="Calibri" w:cs="Calibri"/>
              </w:rPr>
              <w:t>and had not be</w:t>
            </w:r>
            <w:r w:rsidR="00701F4A">
              <w:rPr>
                <w:rFonts w:ascii="Calibri" w:hAnsi="Calibri" w:cs="Calibri"/>
              </w:rPr>
              <w:t>en</w:t>
            </w:r>
            <w:r w:rsidRPr="00701F4A">
              <w:rPr>
                <w:rFonts w:ascii="Calibri" w:hAnsi="Calibri" w:cs="Calibri"/>
              </w:rPr>
              <w:t xml:space="preserve"> verified or checked for its accuracy. </w:t>
            </w:r>
            <w:r w:rsidR="00701F4A">
              <w:rPr>
                <w:rFonts w:ascii="Calibri" w:hAnsi="Calibri" w:cs="Calibri"/>
              </w:rPr>
              <w:t xml:space="preserve"> </w:t>
            </w:r>
            <w:r w:rsidRPr="00701F4A">
              <w:rPr>
                <w:rFonts w:ascii="Calibri" w:hAnsi="Calibri" w:cs="Calibri"/>
              </w:rPr>
              <w:t xml:space="preserve">Please do not use or circulate outside of the </w:t>
            </w:r>
            <w:r w:rsidR="001E6848">
              <w:rPr>
                <w:rFonts w:ascii="Calibri" w:hAnsi="Calibri" w:cs="Calibri"/>
              </w:rPr>
              <w:t xml:space="preserve">LAG.  Please </w:t>
            </w:r>
            <w:r w:rsidRPr="00701F4A">
              <w:rPr>
                <w:rFonts w:ascii="Calibri" w:hAnsi="Calibri" w:cs="Calibri"/>
              </w:rPr>
              <w:t>be aware that there may be data anomalies and context for those schools that may change meaning and understanding of the data presented</w:t>
            </w:r>
            <w:r w:rsidR="003E64BF" w:rsidRPr="00701F4A">
              <w:rPr>
                <w:rFonts w:ascii="Calibri" w:hAnsi="Calibri" w:cs="Calibri"/>
              </w:rPr>
              <w:t>.</w:t>
            </w:r>
          </w:p>
          <w:p w14:paraId="62BBF23F" w14:textId="2B891695" w:rsidR="00791CA4" w:rsidRDefault="00791CA4" w:rsidP="00586F56">
            <w:pPr>
              <w:pStyle w:val="ListParagraph"/>
              <w:numPr>
                <w:ilvl w:val="0"/>
                <w:numId w:val="40"/>
              </w:numPr>
              <w:tabs>
                <w:tab w:val="left" w:pos="377"/>
              </w:tabs>
              <w:ind w:left="370"/>
              <w:rPr>
                <w:rFonts w:asciiTheme="minorHAnsi" w:hAnsiTheme="minorHAnsi" w:cstheme="minorHAnsi"/>
              </w:rPr>
            </w:pPr>
            <w:r w:rsidRPr="00586F56">
              <w:rPr>
                <w:rFonts w:asciiTheme="minorHAnsi" w:hAnsiTheme="minorHAnsi" w:cstheme="minorHAnsi"/>
              </w:rPr>
              <w:t>Sheila ODonnell, Challenge Lead, to be invited to the next LAG</w:t>
            </w:r>
            <w:r w:rsidR="00C775FC">
              <w:rPr>
                <w:rFonts w:asciiTheme="minorHAnsi" w:hAnsiTheme="minorHAnsi" w:cstheme="minorHAnsi"/>
              </w:rPr>
              <w:t>, to</w:t>
            </w:r>
            <w:r w:rsidRPr="00586F56">
              <w:rPr>
                <w:rFonts w:asciiTheme="minorHAnsi" w:hAnsiTheme="minorHAnsi" w:cstheme="minorHAnsi"/>
              </w:rPr>
              <w:t xml:space="preserve"> present th</w:t>
            </w:r>
            <w:r w:rsidR="0083112B">
              <w:rPr>
                <w:rFonts w:asciiTheme="minorHAnsi" w:hAnsiTheme="minorHAnsi" w:cstheme="minorHAnsi"/>
              </w:rPr>
              <w:t>e education</w:t>
            </w:r>
            <w:r w:rsidRPr="00586F56">
              <w:rPr>
                <w:rFonts w:asciiTheme="minorHAnsi" w:hAnsiTheme="minorHAnsi" w:cstheme="minorHAnsi"/>
              </w:rPr>
              <w:t xml:space="preserve"> information and provide more background around the work being done</w:t>
            </w:r>
            <w:r w:rsidR="00C775FC">
              <w:rPr>
                <w:rFonts w:asciiTheme="minorHAnsi" w:hAnsiTheme="minorHAnsi" w:cstheme="minorHAnsi"/>
              </w:rPr>
              <w:t xml:space="preserve">.  </w:t>
            </w:r>
            <w:r w:rsidR="00C775FC">
              <w:rPr>
                <w:rFonts w:asciiTheme="minorHAnsi" w:hAnsiTheme="minorHAnsi" w:cstheme="minorHAnsi"/>
                <w:b/>
                <w:bCs/>
              </w:rPr>
              <w:t>ACTION: SW</w:t>
            </w:r>
          </w:p>
          <w:p w14:paraId="4D5ED60D" w14:textId="63B4BAB1" w:rsidR="008E280A" w:rsidRPr="00586F56" w:rsidRDefault="00E86DDA" w:rsidP="00586F56">
            <w:pPr>
              <w:pStyle w:val="ListParagraph"/>
              <w:numPr>
                <w:ilvl w:val="0"/>
                <w:numId w:val="40"/>
              </w:numPr>
              <w:tabs>
                <w:tab w:val="left" w:pos="377"/>
              </w:tabs>
              <w:ind w:left="3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lot of </w:t>
            </w:r>
            <w:r w:rsidR="00C775FC">
              <w:rPr>
                <w:rFonts w:asciiTheme="minorHAnsi" w:hAnsiTheme="minorHAnsi" w:cstheme="minorHAnsi"/>
              </w:rPr>
              <w:t>schools identif</w:t>
            </w:r>
            <w:r>
              <w:rPr>
                <w:rFonts w:asciiTheme="minorHAnsi" w:hAnsiTheme="minorHAnsi" w:cstheme="minorHAnsi"/>
              </w:rPr>
              <w:t>ied</w:t>
            </w:r>
            <w:r w:rsidR="00C775FC">
              <w:rPr>
                <w:rFonts w:asciiTheme="minorHAnsi" w:hAnsiTheme="minorHAnsi" w:cstheme="minorHAnsi"/>
              </w:rPr>
              <w:t xml:space="preserve"> </w:t>
            </w:r>
            <w:r w:rsidR="00586F56">
              <w:rPr>
                <w:rFonts w:asciiTheme="minorHAnsi" w:hAnsiTheme="minorHAnsi" w:cstheme="minorHAnsi"/>
              </w:rPr>
              <w:t>a high level of need amongst Reception staff</w:t>
            </w:r>
            <w:r>
              <w:rPr>
                <w:rFonts w:asciiTheme="minorHAnsi" w:hAnsiTheme="minorHAnsi" w:cstheme="minorHAnsi"/>
              </w:rPr>
              <w:t xml:space="preserve">.  As a result, </w:t>
            </w:r>
            <w:r w:rsidR="00C775FC">
              <w:rPr>
                <w:rFonts w:asciiTheme="minorHAnsi" w:hAnsiTheme="minorHAnsi" w:cstheme="minorHAnsi"/>
              </w:rPr>
              <w:t xml:space="preserve">a flyer has been sent out </w:t>
            </w:r>
            <w:r w:rsidR="00586F56">
              <w:rPr>
                <w:rFonts w:asciiTheme="minorHAnsi" w:hAnsiTheme="minorHAnsi" w:cstheme="minorHAnsi"/>
              </w:rPr>
              <w:t xml:space="preserve">offering training on different approaches and support for Reception teachers.   </w:t>
            </w:r>
          </w:p>
        </w:tc>
      </w:tr>
      <w:tr w:rsidR="00A5280C" w:rsidRPr="00786B0F" w14:paraId="42A5116A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BB3E4F8" w14:textId="103757D1" w:rsidR="00A5280C" w:rsidRDefault="00801E82" w:rsidP="003D65E1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1</w:t>
            </w:r>
            <w:r w:rsidR="006F559C">
              <w:rPr>
                <w:rFonts w:asciiTheme="minorHAnsi" w:hAnsiTheme="minorHAnsi" w:cs="Calibri"/>
                <w:b/>
                <w:color w:val="FFFFFF"/>
                <w:szCs w:val="24"/>
              </w:rPr>
              <w:t>0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C65" w14:textId="11A64209" w:rsidR="00A5280C" w:rsidRPr="00A5280C" w:rsidRDefault="00B05154" w:rsidP="00A5280C">
            <w:pPr>
              <w:tabs>
                <w:tab w:val="left" w:pos="377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Any Other Business</w:t>
            </w:r>
            <w:r w:rsidR="005F1E9B">
              <w:rPr>
                <w:rFonts w:asciiTheme="minorHAnsi" w:hAnsiTheme="minorHAnsi" w:cstheme="minorHAnsi"/>
                <w:b/>
                <w:bCs/>
              </w:rPr>
              <w:t xml:space="preserve"> – Helen Horsley</w:t>
            </w:r>
          </w:p>
        </w:tc>
      </w:tr>
      <w:tr w:rsidR="00A5280C" w:rsidRPr="00786B0F" w14:paraId="09C46E59" w14:textId="77777777" w:rsidTr="00FA41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9CFE014" w14:textId="31103C3D" w:rsidR="00CB7F6D" w:rsidRDefault="00801E82" w:rsidP="00C14058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1</w:t>
            </w:r>
            <w:r w:rsidR="006F559C">
              <w:rPr>
                <w:rFonts w:asciiTheme="minorHAnsi" w:hAnsiTheme="minorHAnsi" w:cs="Calibri"/>
                <w:b/>
                <w:color w:val="FFFFFF"/>
                <w:szCs w:val="24"/>
              </w:rPr>
              <w:t>0</w:t>
            </w:r>
            <w:r w:rsidR="00A5280C">
              <w:rPr>
                <w:rFonts w:asciiTheme="minorHAnsi" w:hAnsiTheme="minorHAnsi" w:cs="Calibri"/>
                <w:b/>
                <w:color w:val="FFFFFF"/>
                <w:szCs w:val="24"/>
              </w:rPr>
              <w:t>.1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E16" w14:textId="56E3C700" w:rsidR="00E004CC" w:rsidRPr="00586F56" w:rsidRDefault="00C14058" w:rsidP="00E004CC">
            <w:pPr>
              <w:pStyle w:val="ListParagraph"/>
              <w:numPr>
                <w:ilvl w:val="0"/>
                <w:numId w:val="3"/>
              </w:numPr>
              <w:tabs>
                <w:tab w:val="left" w:pos="377"/>
              </w:tabs>
              <w:ind w:left="382" w:hanging="28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There were no items raised.</w:t>
            </w:r>
          </w:p>
        </w:tc>
      </w:tr>
    </w:tbl>
    <w:p w14:paraId="30BB6F89" w14:textId="43540102" w:rsidR="008F562D" w:rsidRPr="009F447B" w:rsidRDefault="008F562D" w:rsidP="0070421F">
      <w:pPr>
        <w:rPr>
          <w:rFonts w:asciiTheme="minorHAnsi" w:hAnsiTheme="minorHAnsi" w:cs="Arial"/>
          <w:szCs w:val="24"/>
        </w:rPr>
      </w:pPr>
    </w:p>
    <w:sectPr w:rsidR="008F562D" w:rsidRPr="009F447B" w:rsidSect="00817BBC">
      <w:headerReference w:type="default" r:id="rId11"/>
      <w:footerReference w:type="default" r:id="rId12"/>
      <w:pgSz w:w="12240" w:h="15840" w:code="1"/>
      <w:pgMar w:top="1418" w:right="1797" w:bottom="1440" w:left="1797" w:header="79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21F8" w14:textId="77777777" w:rsidR="0002078F" w:rsidRDefault="0002078F">
      <w:r>
        <w:separator/>
      </w:r>
    </w:p>
  </w:endnote>
  <w:endnote w:type="continuationSeparator" w:id="0">
    <w:p w14:paraId="5CB6FB95" w14:textId="77777777" w:rsidR="0002078F" w:rsidRDefault="0002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456A" w14:textId="427EFC04" w:rsidR="00626569" w:rsidRDefault="00626569">
    <w:pPr>
      <w:pStyle w:val="Footer"/>
      <w:jc w:val="center"/>
    </w:pPr>
    <w:r w:rsidRPr="007C1B72">
      <w:rPr>
        <w:rFonts w:ascii="Calibri" w:hAnsi="Calibri"/>
        <w:sz w:val="22"/>
        <w:szCs w:val="22"/>
      </w:rPr>
      <w:t xml:space="preserve">Page </w:t>
    </w:r>
    <w:r w:rsidRPr="007C1B72">
      <w:rPr>
        <w:rFonts w:ascii="Calibri" w:hAnsi="Calibri"/>
        <w:b/>
        <w:bCs/>
        <w:sz w:val="22"/>
        <w:szCs w:val="22"/>
      </w:rPr>
      <w:fldChar w:fldCharType="begin"/>
    </w:r>
    <w:r w:rsidRPr="007C1B72">
      <w:rPr>
        <w:rFonts w:ascii="Calibri" w:hAnsi="Calibri"/>
        <w:b/>
        <w:bCs/>
        <w:sz w:val="22"/>
        <w:szCs w:val="22"/>
      </w:rPr>
      <w:instrText xml:space="preserve"> PAGE </w:instrText>
    </w:r>
    <w:r w:rsidRPr="007C1B72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6</w:t>
    </w:r>
    <w:r w:rsidRPr="007C1B72">
      <w:rPr>
        <w:rFonts w:ascii="Calibri" w:hAnsi="Calibri"/>
        <w:b/>
        <w:bCs/>
        <w:sz w:val="22"/>
        <w:szCs w:val="22"/>
      </w:rPr>
      <w:fldChar w:fldCharType="end"/>
    </w:r>
    <w:r w:rsidRPr="007C1B72">
      <w:rPr>
        <w:rFonts w:ascii="Calibri" w:hAnsi="Calibri"/>
        <w:sz w:val="22"/>
        <w:szCs w:val="22"/>
      </w:rPr>
      <w:t xml:space="preserve"> of </w:t>
    </w:r>
    <w:r w:rsidRPr="007C1B72">
      <w:rPr>
        <w:rFonts w:ascii="Calibri" w:hAnsi="Calibri"/>
        <w:b/>
        <w:bCs/>
        <w:sz w:val="22"/>
        <w:szCs w:val="22"/>
      </w:rPr>
      <w:fldChar w:fldCharType="begin"/>
    </w:r>
    <w:r w:rsidRPr="007C1B72">
      <w:rPr>
        <w:rFonts w:ascii="Calibri" w:hAnsi="Calibri"/>
        <w:b/>
        <w:bCs/>
        <w:sz w:val="22"/>
        <w:szCs w:val="22"/>
      </w:rPr>
      <w:instrText xml:space="preserve"> NUMPAGES  </w:instrText>
    </w:r>
    <w:r w:rsidRPr="007C1B72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6</w:t>
    </w:r>
    <w:r w:rsidRPr="007C1B72">
      <w:rPr>
        <w:rFonts w:ascii="Calibri" w:hAnsi="Calibri"/>
        <w:b/>
        <w:bCs/>
        <w:sz w:val="22"/>
        <w:szCs w:val="22"/>
      </w:rPr>
      <w:fldChar w:fldCharType="end"/>
    </w:r>
  </w:p>
  <w:p w14:paraId="099F456B" w14:textId="77777777" w:rsidR="00626569" w:rsidRDefault="0062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B648" w14:textId="77777777" w:rsidR="0002078F" w:rsidRDefault="0002078F">
      <w:r>
        <w:separator/>
      </w:r>
    </w:p>
  </w:footnote>
  <w:footnote w:type="continuationSeparator" w:id="0">
    <w:p w14:paraId="4DF10B54" w14:textId="77777777" w:rsidR="0002078F" w:rsidRDefault="0002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DB14" w14:textId="260D05AF" w:rsidR="00626569" w:rsidRDefault="00626569" w:rsidP="00465819">
    <w:pPr>
      <w:rPr>
        <w:rFonts w:ascii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425DA1" wp14:editId="57E2CE1E">
          <wp:simplePos x="0" y="0"/>
          <wp:positionH relativeFrom="margin">
            <wp:posOffset>4573905</wp:posOffset>
          </wp:positionH>
          <wp:positionV relativeFrom="paragraph">
            <wp:posOffset>-259715</wp:posOffset>
          </wp:positionV>
          <wp:extent cx="1657350" cy="676275"/>
          <wp:effectExtent l="0" t="0" r="0" b="9525"/>
          <wp:wrapNone/>
          <wp:docPr id="1" name="Picture 1" descr="C:\Users\naomi\AppData\Local\Microsoft\Windows\INetCache\Content.Outlook\QEM0FWPL\Dorset council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omi\AppData\Local\Microsoft\Windows\INetCache\Content.Outlook\QEM0FWPL\Dorset council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 xml:space="preserve"> </w:t>
    </w:r>
  </w:p>
  <w:p w14:paraId="099F4568" w14:textId="6DC3CC4F" w:rsidR="00626569" w:rsidRDefault="00626569" w:rsidP="00B352DB">
    <w:pPr>
      <w:pStyle w:val="Header"/>
      <w:jc w:val="right"/>
    </w:pPr>
  </w:p>
  <w:p w14:paraId="099F4569" w14:textId="1DB49A83" w:rsidR="00626569" w:rsidRDefault="00626569">
    <w:pPr>
      <w:pStyle w:val="Header"/>
      <w:rPr>
        <w:rFonts w:ascii="Calibri" w:hAnsi="Calibri"/>
        <w:sz w:val="22"/>
        <w:szCs w:val="22"/>
      </w:rPr>
    </w:pPr>
  </w:p>
  <w:p w14:paraId="34985215" w14:textId="77777777" w:rsidR="00626569" w:rsidRPr="007C1B72" w:rsidRDefault="00626569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7F3"/>
    <w:multiLevelType w:val="hybridMultilevel"/>
    <w:tmpl w:val="6B78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FD4"/>
    <w:multiLevelType w:val="hybridMultilevel"/>
    <w:tmpl w:val="2478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EDD"/>
    <w:multiLevelType w:val="hybridMultilevel"/>
    <w:tmpl w:val="093C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69B9"/>
    <w:multiLevelType w:val="hybridMultilevel"/>
    <w:tmpl w:val="46F8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AE"/>
    <w:multiLevelType w:val="hybridMultilevel"/>
    <w:tmpl w:val="2E00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15F99"/>
    <w:multiLevelType w:val="hybridMultilevel"/>
    <w:tmpl w:val="FC0288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7522"/>
    <w:multiLevelType w:val="hybridMultilevel"/>
    <w:tmpl w:val="303A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DE2"/>
    <w:multiLevelType w:val="hybridMultilevel"/>
    <w:tmpl w:val="3CF84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421AC"/>
    <w:multiLevelType w:val="hybridMultilevel"/>
    <w:tmpl w:val="60B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717A3"/>
    <w:multiLevelType w:val="hybridMultilevel"/>
    <w:tmpl w:val="B982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D38"/>
    <w:multiLevelType w:val="hybridMultilevel"/>
    <w:tmpl w:val="F446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433A"/>
    <w:multiLevelType w:val="hybridMultilevel"/>
    <w:tmpl w:val="2950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220B"/>
    <w:multiLevelType w:val="hybridMultilevel"/>
    <w:tmpl w:val="55921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11187"/>
    <w:multiLevelType w:val="hybridMultilevel"/>
    <w:tmpl w:val="92A41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7241C"/>
    <w:multiLevelType w:val="hybridMultilevel"/>
    <w:tmpl w:val="AA40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3FCE"/>
    <w:multiLevelType w:val="hybridMultilevel"/>
    <w:tmpl w:val="20B8B6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5A48"/>
    <w:multiLevelType w:val="hybridMultilevel"/>
    <w:tmpl w:val="A062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F58"/>
    <w:multiLevelType w:val="hybridMultilevel"/>
    <w:tmpl w:val="807C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33C5A"/>
    <w:multiLevelType w:val="hybridMultilevel"/>
    <w:tmpl w:val="B22CE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64A6"/>
    <w:multiLevelType w:val="hybridMultilevel"/>
    <w:tmpl w:val="9892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60DC"/>
    <w:multiLevelType w:val="hybridMultilevel"/>
    <w:tmpl w:val="5C70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0E6E"/>
    <w:multiLevelType w:val="hybridMultilevel"/>
    <w:tmpl w:val="8830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1D83"/>
    <w:multiLevelType w:val="hybridMultilevel"/>
    <w:tmpl w:val="EEBC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4A07"/>
    <w:multiLevelType w:val="hybridMultilevel"/>
    <w:tmpl w:val="45A65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568B"/>
    <w:multiLevelType w:val="hybridMultilevel"/>
    <w:tmpl w:val="D348F9EE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F3738C9"/>
    <w:multiLevelType w:val="hybridMultilevel"/>
    <w:tmpl w:val="D21ACC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1F65"/>
    <w:multiLevelType w:val="hybridMultilevel"/>
    <w:tmpl w:val="186C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2D34"/>
    <w:multiLevelType w:val="hybridMultilevel"/>
    <w:tmpl w:val="C0C03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0702D5"/>
    <w:multiLevelType w:val="hybridMultilevel"/>
    <w:tmpl w:val="BE320F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1824"/>
    <w:multiLevelType w:val="hybridMultilevel"/>
    <w:tmpl w:val="CC80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B7968"/>
    <w:multiLevelType w:val="hybridMultilevel"/>
    <w:tmpl w:val="D9C2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E40E3"/>
    <w:multiLevelType w:val="hybridMultilevel"/>
    <w:tmpl w:val="FDAAF3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20FBF"/>
    <w:multiLevelType w:val="hybridMultilevel"/>
    <w:tmpl w:val="4624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A6C6A"/>
    <w:multiLevelType w:val="hybridMultilevel"/>
    <w:tmpl w:val="DA58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81F5F"/>
    <w:multiLevelType w:val="hybridMultilevel"/>
    <w:tmpl w:val="8E8A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768F"/>
    <w:multiLevelType w:val="hybridMultilevel"/>
    <w:tmpl w:val="75E2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54D8A"/>
    <w:multiLevelType w:val="hybridMultilevel"/>
    <w:tmpl w:val="DAA44378"/>
    <w:lvl w:ilvl="0" w:tplc="08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7" w15:restartNumberingAfterBreak="0">
    <w:nsid w:val="6C6C3974"/>
    <w:multiLevelType w:val="hybridMultilevel"/>
    <w:tmpl w:val="C220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7C57"/>
    <w:multiLevelType w:val="hybridMultilevel"/>
    <w:tmpl w:val="45B8F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F692D"/>
    <w:multiLevelType w:val="hybridMultilevel"/>
    <w:tmpl w:val="6BF2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B140B"/>
    <w:multiLevelType w:val="hybridMultilevel"/>
    <w:tmpl w:val="306C19A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 w15:restartNumberingAfterBreak="0">
    <w:nsid w:val="72864281"/>
    <w:multiLevelType w:val="hybridMultilevel"/>
    <w:tmpl w:val="025C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104"/>
    <w:multiLevelType w:val="hybridMultilevel"/>
    <w:tmpl w:val="92262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64550"/>
    <w:multiLevelType w:val="hybridMultilevel"/>
    <w:tmpl w:val="A83A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1AAA"/>
    <w:multiLevelType w:val="hybridMultilevel"/>
    <w:tmpl w:val="8786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035D"/>
    <w:multiLevelType w:val="hybridMultilevel"/>
    <w:tmpl w:val="B5F6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F07D4"/>
    <w:multiLevelType w:val="hybridMultilevel"/>
    <w:tmpl w:val="8434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168476">
    <w:abstractNumId w:val="3"/>
  </w:num>
  <w:num w:numId="2" w16cid:durableId="1748963835">
    <w:abstractNumId w:val="30"/>
  </w:num>
  <w:num w:numId="3" w16cid:durableId="187062117">
    <w:abstractNumId w:val="2"/>
  </w:num>
  <w:num w:numId="4" w16cid:durableId="1365405316">
    <w:abstractNumId w:val="0"/>
  </w:num>
  <w:num w:numId="5" w16cid:durableId="149450506">
    <w:abstractNumId w:val="10"/>
  </w:num>
  <w:num w:numId="6" w16cid:durableId="792098106">
    <w:abstractNumId w:val="1"/>
  </w:num>
  <w:num w:numId="7" w16cid:durableId="696080952">
    <w:abstractNumId w:val="34"/>
  </w:num>
  <w:num w:numId="8" w16cid:durableId="1976989259">
    <w:abstractNumId w:val="6"/>
  </w:num>
  <w:num w:numId="9" w16cid:durableId="1117723974">
    <w:abstractNumId w:val="17"/>
  </w:num>
  <w:num w:numId="10" w16cid:durableId="723138816">
    <w:abstractNumId w:val="43"/>
  </w:num>
  <w:num w:numId="11" w16cid:durableId="430977806">
    <w:abstractNumId w:val="35"/>
  </w:num>
  <w:num w:numId="12" w16cid:durableId="1674838851">
    <w:abstractNumId w:val="28"/>
  </w:num>
  <w:num w:numId="13" w16cid:durableId="1835602193">
    <w:abstractNumId w:val="32"/>
  </w:num>
  <w:num w:numId="14" w16cid:durableId="2002585485">
    <w:abstractNumId w:val="23"/>
  </w:num>
  <w:num w:numId="15" w16cid:durableId="2079473408">
    <w:abstractNumId w:val="15"/>
  </w:num>
  <w:num w:numId="16" w16cid:durableId="304550770">
    <w:abstractNumId w:val="20"/>
  </w:num>
  <w:num w:numId="17" w16cid:durableId="256211715">
    <w:abstractNumId w:val="39"/>
  </w:num>
  <w:num w:numId="18" w16cid:durableId="535049149">
    <w:abstractNumId w:val="11"/>
  </w:num>
  <w:num w:numId="19" w16cid:durableId="1856846340">
    <w:abstractNumId w:val="42"/>
  </w:num>
  <w:num w:numId="20" w16cid:durableId="1839151188">
    <w:abstractNumId w:val="8"/>
  </w:num>
  <w:num w:numId="21" w16cid:durableId="673728491">
    <w:abstractNumId w:val="13"/>
  </w:num>
  <w:num w:numId="22" w16cid:durableId="357780325">
    <w:abstractNumId w:val="16"/>
  </w:num>
  <w:num w:numId="23" w16cid:durableId="230430146">
    <w:abstractNumId w:val="41"/>
  </w:num>
  <w:num w:numId="24" w16cid:durableId="850988582">
    <w:abstractNumId w:val="45"/>
  </w:num>
  <w:num w:numId="25" w16cid:durableId="613483445">
    <w:abstractNumId w:val="25"/>
  </w:num>
  <w:num w:numId="26" w16cid:durableId="1280913751">
    <w:abstractNumId w:val="7"/>
  </w:num>
  <w:num w:numId="27" w16cid:durableId="1739936881">
    <w:abstractNumId w:val="14"/>
  </w:num>
  <w:num w:numId="28" w16cid:durableId="711854386">
    <w:abstractNumId w:val="44"/>
  </w:num>
  <w:num w:numId="29" w16cid:durableId="1133600502">
    <w:abstractNumId w:val="24"/>
  </w:num>
  <w:num w:numId="30" w16cid:durableId="1333725166">
    <w:abstractNumId w:val="40"/>
  </w:num>
  <w:num w:numId="31" w16cid:durableId="863054202">
    <w:abstractNumId w:val="27"/>
  </w:num>
  <w:num w:numId="32" w16cid:durableId="1852403361">
    <w:abstractNumId w:val="36"/>
  </w:num>
  <w:num w:numId="33" w16cid:durableId="243338389">
    <w:abstractNumId w:val="33"/>
  </w:num>
  <w:num w:numId="34" w16cid:durableId="964848267">
    <w:abstractNumId w:val="12"/>
  </w:num>
  <w:num w:numId="35" w16cid:durableId="1098912443">
    <w:abstractNumId w:val="21"/>
  </w:num>
  <w:num w:numId="36" w16cid:durableId="625695006">
    <w:abstractNumId w:val="26"/>
  </w:num>
  <w:num w:numId="37" w16cid:durableId="1846482558">
    <w:abstractNumId w:val="38"/>
  </w:num>
  <w:num w:numId="38" w16cid:durableId="2067754180">
    <w:abstractNumId w:val="18"/>
  </w:num>
  <w:num w:numId="39" w16cid:durableId="715928693">
    <w:abstractNumId w:val="5"/>
  </w:num>
  <w:num w:numId="40" w16cid:durableId="394133886">
    <w:abstractNumId w:val="37"/>
  </w:num>
  <w:num w:numId="41" w16cid:durableId="1324511048">
    <w:abstractNumId w:val="29"/>
  </w:num>
  <w:num w:numId="42" w16cid:durableId="1117408708">
    <w:abstractNumId w:val="4"/>
  </w:num>
  <w:num w:numId="43" w16cid:durableId="2048874583">
    <w:abstractNumId w:val="46"/>
  </w:num>
  <w:num w:numId="44" w16cid:durableId="1444224688">
    <w:abstractNumId w:val="22"/>
  </w:num>
  <w:num w:numId="45" w16cid:durableId="1977637535">
    <w:abstractNumId w:val="9"/>
  </w:num>
  <w:num w:numId="46" w16cid:durableId="1922136587">
    <w:abstractNumId w:val="19"/>
  </w:num>
  <w:num w:numId="47" w16cid:durableId="2055032255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8B"/>
    <w:rsid w:val="00000155"/>
    <w:rsid w:val="00002708"/>
    <w:rsid w:val="00002E2E"/>
    <w:rsid w:val="00004FC4"/>
    <w:rsid w:val="00005004"/>
    <w:rsid w:val="00007413"/>
    <w:rsid w:val="0001037A"/>
    <w:rsid w:val="00010426"/>
    <w:rsid w:val="000104B7"/>
    <w:rsid w:val="0001092F"/>
    <w:rsid w:val="0001095D"/>
    <w:rsid w:val="00016780"/>
    <w:rsid w:val="00016A37"/>
    <w:rsid w:val="00016F96"/>
    <w:rsid w:val="00020723"/>
    <w:rsid w:val="0002078F"/>
    <w:rsid w:val="000218AE"/>
    <w:rsid w:val="000229BA"/>
    <w:rsid w:val="00022AFD"/>
    <w:rsid w:val="000239A1"/>
    <w:rsid w:val="00024719"/>
    <w:rsid w:val="00024E70"/>
    <w:rsid w:val="000256DD"/>
    <w:rsid w:val="000314F9"/>
    <w:rsid w:val="0003186A"/>
    <w:rsid w:val="000327C9"/>
    <w:rsid w:val="00032DF2"/>
    <w:rsid w:val="00035C06"/>
    <w:rsid w:val="00035E0C"/>
    <w:rsid w:val="00036141"/>
    <w:rsid w:val="0003692E"/>
    <w:rsid w:val="000406B0"/>
    <w:rsid w:val="0004141B"/>
    <w:rsid w:val="00042A21"/>
    <w:rsid w:val="00043FF3"/>
    <w:rsid w:val="00044728"/>
    <w:rsid w:val="000447B6"/>
    <w:rsid w:val="0004491C"/>
    <w:rsid w:val="0004557F"/>
    <w:rsid w:val="000462B3"/>
    <w:rsid w:val="0004754A"/>
    <w:rsid w:val="0004775D"/>
    <w:rsid w:val="0005056B"/>
    <w:rsid w:val="0005170B"/>
    <w:rsid w:val="0005179B"/>
    <w:rsid w:val="00052234"/>
    <w:rsid w:val="00053F43"/>
    <w:rsid w:val="000545E7"/>
    <w:rsid w:val="00056103"/>
    <w:rsid w:val="00056A42"/>
    <w:rsid w:val="00056DE5"/>
    <w:rsid w:val="00060F28"/>
    <w:rsid w:val="0006116A"/>
    <w:rsid w:val="00061C41"/>
    <w:rsid w:val="0006206C"/>
    <w:rsid w:val="00062B35"/>
    <w:rsid w:val="00063752"/>
    <w:rsid w:val="000676A8"/>
    <w:rsid w:val="0006777B"/>
    <w:rsid w:val="00070F32"/>
    <w:rsid w:val="00071826"/>
    <w:rsid w:val="00071C64"/>
    <w:rsid w:val="00071E06"/>
    <w:rsid w:val="00072CE9"/>
    <w:rsid w:val="000733BC"/>
    <w:rsid w:val="00073C0C"/>
    <w:rsid w:val="00073C66"/>
    <w:rsid w:val="00074E04"/>
    <w:rsid w:val="000750C8"/>
    <w:rsid w:val="0007623B"/>
    <w:rsid w:val="000766FF"/>
    <w:rsid w:val="00076DFD"/>
    <w:rsid w:val="00076EA3"/>
    <w:rsid w:val="00080205"/>
    <w:rsid w:val="00080626"/>
    <w:rsid w:val="00082BCE"/>
    <w:rsid w:val="00083876"/>
    <w:rsid w:val="000865A9"/>
    <w:rsid w:val="000908EC"/>
    <w:rsid w:val="000917F8"/>
    <w:rsid w:val="000918F9"/>
    <w:rsid w:val="00094A9E"/>
    <w:rsid w:val="00096A9C"/>
    <w:rsid w:val="00096BF2"/>
    <w:rsid w:val="000977BC"/>
    <w:rsid w:val="000A1DA3"/>
    <w:rsid w:val="000A229D"/>
    <w:rsid w:val="000A300B"/>
    <w:rsid w:val="000A5E0C"/>
    <w:rsid w:val="000A68FB"/>
    <w:rsid w:val="000B240C"/>
    <w:rsid w:val="000B2BA6"/>
    <w:rsid w:val="000B2DA5"/>
    <w:rsid w:val="000B3742"/>
    <w:rsid w:val="000B37B6"/>
    <w:rsid w:val="000B3900"/>
    <w:rsid w:val="000B4ADD"/>
    <w:rsid w:val="000B5096"/>
    <w:rsid w:val="000B5A76"/>
    <w:rsid w:val="000B5B5F"/>
    <w:rsid w:val="000C0C05"/>
    <w:rsid w:val="000C11A7"/>
    <w:rsid w:val="000C15DD"/>
    <w:rsid w:val="000C39C7"/>
    <w:rsid w:val="000C5014"/>
    <w:rsid w:val="000C5F0D"/>
    <w:rsid w:val="000C5F7F"/>
    <w:rsid w:val="000C7158"/>
    <w:rsid w:val="000D10E5"/>
    <w:rsid w:val="000D1626"/>
    <w:rsid w:val="000D2AFC"/>
    <w:rsid w:val="000D525B"/>
    <w:rsid w:val="000D7319"/>
    <w:rsid w:val="000D7FC6"/>
    <w:rsid w:val="000E1118"/>
    <w:rsid w:val="000E12A3"/>
    <w:rsid w:val="000E1534"/>
    <w:rsid w:val="000E17D8"/>
    <w:rsid w:val="000E2D3E"/>
    <w:rsid w:val="000E2E1A"/>
    <w:rsid w:val="000E30CF"/>
    <w:rsid w:val="000E6445"/>
    <w:rsid w:val="000E65A3"/>
    <w:rsid w:val="000E6B6A"/>
    <w:rsid w:val="000E7497"/>
    <w:rsid w:val="000E7551"/>
    <w:rsid w:val="000E7E3D"/>
    <w:rsid w:val="000F2248"/>
    <w:rsid w:val="000F2D66"/>
    <w:rsid w:val="000F3597"/>
    <w:rsid w:val="000F37E4"/>
    <w:rsid w:val="000F3D19"/>
    <w:rsid w:val="000F4A6F"/>
    <w:rsid w:val="00100AF0"/>
    <w:rsid w:val="001023F1"/>
    <w:rsid w:val="0010465E"/>
    <w:rsid w:val="00104851"/>
    <w:rsid w:val="00106083"/>
    <w:rsid w:val="001077B3"/>
    <w:rsid w:val="00110C69"/>
    <w:rsid w:val="0011139D"/>
    <w:rsid w:val="00111915"/>
    <w:rsid w:val="00112B70"/>
    <w:rsid w:val="00112D17"/>
    <w:rsid w:val="00113C04"/>
    <w:rsid w:val="00114967"/>
    <w:rsid w:val="00116203"/>
    <w:rsid w:val="001200D7"/>
    <w:rsid w:val="00120493"/>
    <w:rsid w:val="00120C4E"/>
    <w:rsid w:val="00122283"/>
    <w:rsid w:val="001243D3"/>
    <w:rsid w:val="0012680F"/>
    <w:rsid w:val="00127474"/>
    <w:rsid w:val="00132070"/>
    <w:rsid w:val="0013276C"/>
    <w:rsid w:val="00133A13"/>
    <w:rsid w:val="00133BA3"/>
    <w:rsid w:val="001348BF"/>
    <w:rsid w:val="00135676"/>
    <w:rsid w:val="001359F5"/>
    <w:rsid w:val="00135A68"/>
    <w:rsid w:val="00136CAE"/>
    <w:rsid w:val="001376F5"/>
    <w:rsid w:val="001405A7"/>
    <w:rsid w:val="001408D2"/>
    <w:rsid w:val="00140E05"/>
    <w:rsid w:val="00140FD4"/>
    <w:rsid w:val="0014214D"/>
    <w:rsid w:val="00142FFF"/>
    <w:rsid w:val="0014325C"/>
    <w:rsid w:val="00143A99"/>
    <w:rsid w:val="001440CC"/>
    <w:rsid w:val="00144E6C"/>
    <w:rsid w:val="0014534B"/>
    <w:rsid w:val="00145D36"/>
    <w:rsid w:val="001462DF"/>
    <w:rsid w:val="00146906"/>
    <w:rsid w:val="00151F8F"/>
    <w:rsid w:val="0015333D"/>
    <w:rsid w:val="001546A9"/>
    <w:rsid w:val="001548D9"/>
    <w:rsid w:val="00154A7E"/>
    <w:rsid w:val="00154AA3"/>
    <w:rsid w:val="001555DF"/>
    <w:rsid w:val="00155724"/>
    <w:rsid w:val="00157CD8"/>
    <w:rsid w:val="0016367E"/>
    <w:rsid w:val="0016375B"/>
    <w:rsid w:val="00163D09"/>
    <w:rsid w:val="00165F41"/>
    <w:rsid w:val="001668AC"/>
    <w:rsid w:val="00167159"/>
    <w:rsid w:val="00170282"/>
    <w:rsid w:val="0017042D"/>
    <w:rsid w:val="00171B8D"/>
    <w:rsid w:val="00172988"/>
    <w:rsid w:val="00172A5F"/>
    <w:rsid w:val="00173457"/>
    <w:rsid w:val="00173E01"/>
    <w:rsid w:val="00174A6F"/>
    <w:rsid w:val="001756FE"/>
    <w:rsid w:val="001761D3"/>
    <w:rsid w:val="0017662D"/>
    <w:rsid w:val="00177604"/>
    <w:rsid w:val="00180B0C"/>
    <w:rsid w:val="001816E9"/>
    <w:rsid w:val="001823E7"/>
    <w:rsid w:val="00182AC1"/>
    <w:rsid w:val="001851B0"/>
    <w:rsid w:val="00185387"/>
    <w:rsid w:val="00185B28"/>
    <w:rsid w:val="00185B56"/>
    <w:rsid w:val="00190DE1"/>
    <w:rsid w:val="00192AE2"/>
    <w:rsid w:val="00193E7B"/>
    <w:rsid w:val="00195103"/>
    <w:rsid w:val="00195128"/>
    <w:rsid w:val="0019632A"/>
    <w:rsid w:val="001A0847"/>
    <w:rsid w:val="001A1678"/>
    <w:rsid w:val="001A2455"/>
    <w:rsid w:val="001A6FF8"/>
    <w:rsid w:val="001A768A"/>
    <w:rsid w:val="001A7AC9"/>
    <w:rsid w:val="001B1CF8"/>
    <w:rsid w:val="001B2019"/>
    <w:rsid w:val="001B3A51"/>
    <w:rsid w:val="001B3C08"/>
    <w:rsid w:val="001B401B"/>
    <w:rsid w:val="001B4D88"/>
    <w:rsid w:val="001B606A"/>
    <w:rsid w:val="001B672A"/>
    <w:rsid w:val="001B6A1B"/>
    <w:rsid w:val="001B7B18"/>
    <w:rsid w:val="001C1492"/>
    <w:rsid w:val="001C24B0"/>
    <w:rsid w:val="001C3261"/>
    <w:rsid w:val="001C417F"/>
    <w:rsid w:val="001C423D"/>
    <w:rsid w:val="001C42ED"/>
    <w:rsid w:val="001C479B"/>
    <w:rsid w:val="001C4D67"/>
    <w:rsid w:val="001C577B"/>
    <w:rsid w:val="001C5F48"/>
    <w:rsid w:val="001C6A55"/>
    <w:rsid w:val="001C6F8F"/>
    <w:rsid w:val="001C7817"/>
    <w:rsid w:val="001D3A17"/>
    <w:rsid w:val="001D47AA"/>
    <w:rsid w:val="001D5275"/>
    <w:rsid w:val="001D55A3"/>
    <w:rsid w:val="001D620A"/>
    <w:rsid w:val="001E02F7"/>
    <w:rsid w:val="001E092C"/>
    <w:rsid w:val="001E0E6B"/>
    <w:rsid w:val="001E1052"/>
    <w:rsid w:val="001E107D"/>
    <w:rsid w:val="001E1FF5"/>
    <w:rsid w:val="001E2017"/>
    <w:rsid w:val="001E241E"/>
    <w:rsid w:val="001E3055"/>
    <w:rsid w:val="001E4DD9"/>
    <w:rsid w:val="001E6848"/>
    <w:rsid w:val="001E6C4F"/>
    <w:rsid w:val="001F027E"/>
    <w:rsid w:val="001F0CE4"/>
    <w:rsid w:val="001F295E"/>
    <w:rsid w:val="001F3088"/>
    <w:rsid w:val="001F4D8D"/>
    <w:rsid w:val="001F51B8"/>
    <w:rsid w:val="001F783C"/>
    <w:rsid w:val="0020105D"/>
    <w:rsid w:val="00201812"/>
    <w:rsid w:val="0020324E"/>
    <w:rsid w:val="0020330C"/>
    <w:rsid w:val="0020377C"/>
    <w:rsid w:val="002049E6"/>
    <w:rsid w:val="00204F2E"/>
    <w:rsid w:val="00210289"/>
    <w:rsid w:val="00210BE7"/>
    <w:rsid w:val="00210C61"/>
    <w:rsid w:val="00211FD5"/>
    <w:rsid w:val="002122E7"/>
    <w:rsid w:val="00216D7E"/>
    <w:rsid w:val="00217097"/>
    <w:rsid w:val="002179CF"/>
    <w:rsid w:val="00217B5C"/>
    <w:rsid w:val="002207D0"/>
    <w:rsid w:val="00220F73"/>
    <w:rsid w:val="00223352"/>
    <w:rsid w:val="00223BB5"/>
    <w:rsid w:val="00224BC6"/>
    <w:rsid w:val="00224D86"/>
    <w:rsid w:val="002256CF"/>
    <w:rsid w:val="00232C7D"/>
    <w:rsid w:val="00232EAA"/>
    <w:rsid w:val="0023341E"/>
    <w:rsid w:val="00233ADD"/>
    <w:rsid w:val="00234804"/>
    <w:rsid w:val="00234C5D"/>
    <w:rsid w:val="0023573C"/>
    <w:rsid w:val="0023654F"/>
    <w:rsid w:val="00237257"/>
    <w:rsid w:val="00240485"/>
    <w:rsid w:val="0024079F"/>
    <w:rsid w:val="002436F7"/>
    <w:rsid w:val="00243FFB"/>
    <w:rsid w:val="002448E4"/>
    <w:rsid w:val="00244BE7"/>
    <w:rsid w:val="002451A4"/>
    <w:rsid w:val="00245A23"/>
    <w:rsid w:val="00245ADB"/>
    <w:rsid w:val="00247072"/>
    <w:rsid w:val="002504DE"/>
    <w:rsid w:val="0025512D"/>
    <w:rsid w:val="00255403"/>
    <w:rsid w:val="002559B3"/>
    <w:rsid w:val="00255DDA"/>
    <w:rsid w:val="0025606A"/>
    <w:rsid w:val="0025648F"/>
    <w:rsid w:val="00257559"/>
    <w:rsid w:val="002579B7"/>
    <w:rsid w:val="0026034F"/>
    <w:rsid w:val="002606B3"/>
    <w:rsid w:val="002607BF"/>
    <w:rsid w:val="00260E07"/>
    <w:rsid w:val="00262A0D"/>
    <w:rsid w:val="00262ECF"/>
    <w:rsid w:val="0026509A"/>
    <w:rsid w:val="00266D14"/>
    <w:rsid w:val="002676FA"/>
    <w:rsid w:val="00271714"/>
    <w:rsid w:val="00272282"/>
    <w:rsid w:val="00273D6E"/>
    <w:rsid w:val="002759E8"/>
    <w:rsid w:val="002762E1"/>
    <w:rsid w:val="00276B65"/>
    <w:rsid w:val="00280DF7"/>
    <w:rsid w:val="0028128E"/>
    <w:rsid w:val="00282164"/>
    <w:rsid w:val="002829E4"/>
    <w:rsid w:val="00284840"/>
    <w:rsid w:val="00284B75"/>
    <w:rsid w:val="00284D15"/>
    <w:rsid w:val="002873A6"/>
    <w:rsid w:val="00291D3C"/>
    <w:rsid w:val="00292FDD"/>
    <w:rsid w:val="00293308"/>
    <w:rsid w:val="002947F4"/>
    <w:rsid w:val="00294FDE"/>
    <w:rsid w:val="00297077"/>
    <w:rsid w:val="002A3897"/>
    <w:rsid w:val="002A5449"/>
    <w:rsid w:val="002B2CBA"/>
    <w:rsid w:val="002B3426"/>
    <w:rsid w:val="002B38DD"/>
    <w:rsid w:val="002B6708"/>
    <w:rsid w:val="002B6A42"/>
    <w:rsid w:val="002B7A22"/>
    <w:rsid w:val="002C0556"/>
    <w:rsid w:val="002C10BE"/>
    <w:rsid w:val="002C16B6"/>
    <w:rsid w:val="002C1E45"/>
    <w:rsid w:val="002C26A7"/>
    <w:rsid w:val="002C305C"/>
    <w:rsid w:val="002C4398"/>
    <w:rsid w:val="002C48D0"/>
    <w:rsid w:val="002C77CF"/>
    <w:rsid w:val="002D01D9"/>
    <w:rsid w:val="002D0BC1"/>
    <w:rsid w:val="002D11E0"/>
    <w:rsid w:val="002D189D"/>
    <w:rsid w:val="002D1DAD"/>
    <w:rsid w:val="002D391F"/>
    <w:rsid w:val="002D397B"/>
    <w:rsid w:val="002D47D5"/>
    <w:rsid w:val="002D5205"/>
    <w:rsid w:val="002D656D"/>
    <w:rsid w:val="002D66E6"/>
    <w:rsid w:val="002D717C"/>
    <w:rsid w:val="002E094A"/>
    <w:rsid w:val="002E2E84"/>
    <w:rsid w:val="002E302C"/>
    <w:rsid w:val="002E371A"/>
    <w:rsid w:val="002E412E"/>
    <w:rsid w:val="002E4CB4"/>
    <w:rsid w:val="002E634D"/>
    <w:rsid w:val="002E6CD6"/>
    <w:rsid w:val="002E7E11"/>
    <w:rsid w:val="002E7F64"/>
    <w:rsid w:val="002F08FC"/>
    <w:rsid w:val="002F0F36"/>
    <w:rsid w:val="002F1D24"/>
    <w:rsid w:val="002F1EDE"/>
    <w:rsid w:val="002F2E9F"/>
    <w:rsid w:val="002F30F5"/>
    <w:rsid w:val="002F35EF"/>
    <w:rsid w:val="002F4C8C"/>
    <w:rsid w:val="002F610A"/>
    <w:rsid w:val="002F6C8E"/>
    <w:rsid w:val="002F7BFC"/>
    <w:rsid w:val="002F7E6A"/>
    <w:rsid w:val="003001EA"/>
    <w:rsid w:val="003005D4"/>
    <w:rsid w:val="003008C7"/>
    <w:rsid w:val="0030159F"/>
    <w:rsid w:val="00301A9F"/>
    <w:rsid w:val="00301C7D"/>
    <w:rsid w:val="00303138"/>
    <w:rsid w:val="003031AE"/>
    <w:rsid w:val="00303542"/>
    <w:rsid w:val="0030399E"/>
    <w:rsid w:val="003059C2"/>
    <w:rsid w:val="003061F1"/>
    <w:rsid w:val="00306BC8"/>
    <w:rsid w:val="00306E1C"/>
    <w:rsid w:val="00306EA6"/>
    <w:rsid w:val="00312364"/>
    <w:rsid w:val="00313028"/>
    <w:rsid w:val="00313517"/>
    <w:rsid w:val="003150BE"/>
    <w:rsid w:val="0031519F"/>
    <w:rsid w:val="00315769"/>
    <w:rsid w:val="003166EB"/>
    <w:rsid w:val="00316F99"/>
    <w:rsid w:val="0032009F"/>
    <w:rsid w:val="00322B7E"/>
    <w:rsid w:val="00322F42"/>
    <w:rsid w:val="00323586"/>
    <w:rsid w:val="00323D01"/>
    <w:rsid w:val="00323F7B"/>
    <w:rsid w:val="00324E35"/>
    <w:rsid w:val="00325029"/>
    <w:rsid w:val="0032636C"/>
    <w:rsid w:val="00327B18"/>
    <w:rsid w:val="00332B9D"/>
    <w:rsid w:val="00332BCD"/>
    <w:rsid w:val="0033409E"/>
    <w:rsid w:val="00334545"/>
    <w:rsid w:val="0033465D"/>
    <w:rsid w:val="00334C7A"/>
    <w:rsid w:val="00334F60"/>
    <w:rsid w:val="0033507D"/>
    <w:rsid w:val="00336AEE"/>
    <w:rsid w:val="003411B7"/>
    <w:rsid w:val="00341892"/>
    <w:rsid w:val="00341D0F"/>
    <w:rsid w:val="003438ED"/>
    <w:rsid w:val="00344365"/>
    <w:rsid w:val="00351AFE"/>
    <w:rsid w:val="00351BFE"/>
    <w:rsid w:val="00352FDB"/>
    <w:rsid w:val="00353E0B"/>
    <w:rsid w:val="0035461D"/>
    <w:rsid w:val="00354A30"/>
    <w:rsid w:val="00355E21"/>
    <w:rsid w:val="00355E39"/>
    <w:rsid w:val="003565C2"/>
    <w:rsid w:val="003578E2"/>
    <w:rsid w:val="00360372"/>
    <w:rsid w:val="003606C2"/>
    <w:rsid w:val="00364109"/>
    <w:rsid w:val="0036415F"/>
    <w:rsid w:val="003643E0"/>
    <w:rsid w:val="00364B46"/>
    <w:rsid w:val="00365AC7"/>
    <w:rsid w:val="00366EDF"/>
    <w:rsid w:val="00370445"/>
    <w:rsid w:val="00371753"/>
    <w:rsid w:val="00372213"/>
    <w:rsid w:val="0037258D"/>
    <w:rsid w:val="003729E7"/>
    <w:rsid w:val="00374743"/>
    <w:rsid w:val="00374DCC"/>
    <w:rsid w:val="0037608B"/>
    <w:rsid w:val="00377386"/>
    <w:rsid w:val="003778CC"/>
    <w:rsid w:val="00380A5B"/>
    <w:rsid w:val="003828A7"/>
    <w:rsid w:val="00382A67"/>
    <w:rsid w:val="00382B56"/>
    <w:rsid w:val="0038326F"/>
    <w:rsid w:val="00383291"/>
    <w:rsid w:val="00383568"/>
    <w:rsid w:val="00383583"/>
    <w:rsid w:val="00386654"/>
    <w:rsid w:val="003868AF"/>
    <w:rsid w:val="00387152"/>
    <w:rsid w:val="00390F22"/>
    <w:rsid w:val="0039114A"/>
    <w:rsid w:val="00391575"/>
    <w:rsid w:val="00392699"/>
    <w:rsid w:val="00394368"/>
    <w:rsid w:val="00397946"/>
    <w:rsid w:val="00397DED"/>
    <w:rsid w:val="00397E1D"/>
    <w:rsid w:val="003A0104"/>
    <w:rsid w:val="003A265E"/>
    <w:rsid w:val="003A3C70"/>
    <w:rsid w:val="003A4E04"/>
    <w:rsid w:val="003B0C8A"/>
    <w:rsid w:val="003B0CBA"/>
    <w:rsid w:val="003B12A3"/>
    <w:rsid w:val="003B2EFB"/>
    <w:rsid w:val="003B374C"/>
    <w:rsid w:val="003B3A31"/>
    <w:rsid w:val="003B423B"/>
    <w:rsid w:val="003B5702"/>
    <w:rsid w:val="003B5861"/>
    <w:rsid w:val="003B58EA"/>
    <w:rsid w:val="003B5A9A"/>
    <w:rsid w:val="003B5C54"/>
    <w:rsid w:val="003B6068"/>
    <w:rsid w:val="003B70E2"/>
    <w:rsid w:val="003C0027"/>
    <w:rsid w:val="003C08E1"/>
    <w:rsid w:val="003C0B65"/>
    <w:rsid w:val="003C0F0F"/>
    <w:rsid w:val="003C1FEB"/>
    <w:rsid w:val="003C2351"/>
    <w:rsid w:val="003C286F"/>
    <w:rsid w:val="003C2DC9"/>
    <w:rsid w:val="003C5B6C"/>
    <w:rsid w:val="003C775A"/>
    <w:rsid w:val="003D01BD"/>
    <w:rsid w:val="003D13F9"/>
    <w:rsid w:val="003D1B6D"/>
    <w:rsid w:val="003D3647"/>
    <w:rsid w:val="003D6218"/>
    <w:rsid w:val="003D65E1"/>
    <w:rsid w:val="003D7E4C"/>
    <w:rsid w:val="003E0A5B"/>
    <w:rsid w:val="003E35C9"/>
    <w:rsid w:val="003E5238"/>
    <w:rsid w:val="003E64BF"/>
    <w:rsid w:val="003F10B3"/>
    <w:rsid w:val="003F1EE9"/>
    <w:rsid w:val="003F239F"/>
    <w:rsid w:val="003F27D8"/>
    <w:rsid w:val="003F580A"/>
    <w:rsid w:val="00400061"/>
    <w:rsid w:val="00400640"/>
    <w:rsid w:val="00401A00"/>
    <w:rsid w:val="00401AEB"/>
    <w:rsid w:val="00402574"/>
    <w:rsid w:val="00403C27"/>
    <w:rsid w:val="00403F26"/>
    <w:rsid w:val="00405F76"/>
    <w:rsid w:val="004062B6"/>
    <w:rsid w:val="004064C6"/>
    <w:rsid w:val="00407D30"/>
    <w:rsid w:val="00410C46"/>
    <w:rsid w:val="00411576"/>
    <w:rsid w:val="004136F0"/>
    <w:rsid w:val="004137C1"/>
    <w:rsid w:val="00414A87"/>
    <w:rsid w:val="00420491"/>
    <w:rsid w:val="004204F4"/>
    <w:rsid w:val="0042237D"/>
    <w:rsid w:val="00422B54"/>
    <w:rsid w:val="00425629"/>
    <w:rsid w:val="00427D15"/>
    <w:rsid w:val="00427E83"/>
    <w:rsid w:val="004310C6"/>
    <w:rsid w:val="00431246"/>
    <w:rsid w:val="004321CE"/>
    <w:rsid w:val="0043288A"/>
    <w:rsid w:val="00432911"/>
    <w:rsid w:val="00432BD7"/>
    <w:rsid w:val="00434D7E"/>
    <w:rsid w:val="0043537F"/>
    <w:rsid w:val="00435EEE"/>
    <w:rsid w:val="00442B25"/>
    <w:rsid w:val="00442BDC"/>
    <w:rsid w:val="00444FF6"/>
    <w:rsid w:val="00446345"/>
    <w:rsid w:val="00446CF0"/>
    <w:rsid w:val="00447C96"/>
    <w:rsid w:val="00447E13"/>
    <w:rsid w:val="00447E35"/>
    <w:rsid w:val="00447F49"/>
    <w:rsid w:val="00450DE9"/>
    <w:rsid w:val="0045217B"/>
    <w:rsid w:val="0045275B"/>
    <w:rsid w:val="0045353A"/>
    <w:rsid w:val="004543F4"/>
    <w:rsid w:val="00454ABB"/>
    <w:rsid w:val="0045518D"/>
    <w:rsid w:val="004564EE"/>
    <w:rsid w:val="00457CEB"/>
    <w:rsid w:val="00457D81"/>
    <w:rsid w:val="004607E2"/>
    <w:rsid w:val="004612FD"/>
    <w:rsid w:val="004622AA"/>
    <w:rsid w:val="00463D08"/>
    <w:rsid w:val="00464095"/>
    <w:rsid w:val="004643A0"/>
    <w:rsid w:val="00465819"/>
    <w:rsid w:val="004658A3"/>
    <w:rsid w:val="00465FB9"/>
    <w:rsid w:val="0046617E"/>
    <w:rsid w:val="00470E32"/>
    <w:rsid w:val="00471FC1"/>
    <w:rsid w:val="00475454"/>
    <w:rsid w:val="00475DA9"/>
    <w:rsid w:val="00476002"/>
    <w:rsid w:val="00477B7B"/>
    <w:rsid w:val="00477F3B"/>
    <w:rsid w:val="0048047C"/>
    <w:rsid w:val="00480B03"/>
    <w:rsid w:val="00480F0E"/>
    <w:rsid w:val="004811DD"/>
    <w:rsid w:val="004815F7"/>
    <w:rsid w:val="00481B83"/>
    <w:rsid w:val="00481F66"/>
    <w:rsid w:val="004826BD"/>
    <w:rsid w:val="00484025"/>
    <w:rsid w:val="00484A36"/>
    <w:rsid w:val="0048561C"/>
    <w:rsid w:val="004864DA"/>
    <w:rsid w:val="004873AC"/>
    <w:rsid w:val="004874E2"/>
    <w:rsid w:val="00487783"/>
    <w:rsid w:val="00490C3D"/>
    <w:rsid w:val="00490E73"/>
    <w:rsid w:val="00491F13"/>
    <w:rsid w:val="004943D1"/>
    <w:rsid w:val="0049751C"/>
    <w:rsid w:val="004A0D7C"/>
    <w:rsid w:val="004A248E"/>
    <w:rsid w:val="004A2734"/>
    <w:rsid w:val="004A3BCC"/>
    <w:rsid w:val="004A4379"/>
    <w:rsid w:val="004A6875"/>
    <w:rsid w:val="004A6A47"/>
    <w:rsid w:val="004A73A9"/>
    <w:rsid w:val="004B09AE"/>
    <w:rsid w:val="004B1B4E"/>
    <w:rsid w:val="004B34BE"/>
    <w:rsid w:val="004B4805"/>
    <w:rsid w:val="004B547C"/>
    <w:rsid w:val="004B6136"/>
    <w:rsid w:val="004B67CD"/>
    <w:rsid w:val="004B6A72"/>
    <w:rsid w:val="004B70D7"/>
    <w:rsid w:val="004B7939"/>
    <w:rsid w:val="004C0763"/>
    <w:rsid w:val="004C0FB5"/>
    <w:rsid w:val="004C1661"/>
    <w:rsid w:val="004C1D03"/>
    <w:rsid w:val="004C2B13"/>
    <w:rsid w:val="004C306D"/>
    <w:rsid w:val="004C30F0"/>
    <w:rsid w:val="004C3200"/>
    <w:rsid w:val="004C3F60"/>
    <w:rsid w:val="004C625B"/>
    <w:rsid w:val="004C6741"/>
    <w:rsid w:val="004D158E"/>
    <w:rsid w:val="004D1837"/>
    <w:rsid w:val="004D1DDA"/>
    <w:rsid w:val="004D23AD"/>
    <w:rsid w:val="004D2754"/>
    <w:rsid w:val="004D2B27"/>
    <w:rsid w:val="004D2FDD"/>
    <w:rsid w:val="004D385A"/>
    <w:rsid w:val="004D3AAF"/>
    <w:rsid w:val="004D3E80"/>
    <w:rsid w:val="004D4275"/>
    <w:rsid w:val="004D50CA"/>
    <w:rsid w:val="004D54F2"/>
    <w:rsid w:val="004D58A8"/>
    <w:rsid w:val="004D5AA1"/>
    <w:rsid w:val="004E1AAD"/>
    <w:rsid w:val="004E2531"/>
    <w:rsid w:val="004E2E71"/>
    <w:rsid w:val="004E3079"/>
    <w:rsid w:val="004E313D"/>
    <w:rsid w:val="004E4174"/>
    <w:rsid w:val="004E4756"/>
    <w:rsid w:val="004E54AF"/>
    <w:rsid w:val="004E7BF6"/>
    <w:rsid w:val="004F125F"/>
    <w:rsid w:val="004F1ACC"/>
    <w:rsid w:val="004F2DED"/>
    <w:rsid w:val="004F5518"/>
    <w:rsid w:val="004F6AA7"/>
    <w:rsid w:val="004F7BF7"/>
    <w:rsid w:val="00500FF0"/>
    <w:rsid w:val="005012F9"/>
    <w:rsid w:val="00501502"/>
    <w:rsid w:val="00501D9A"/>
    <w:rsid w:val="00503473"/>
    <w:rsid w:val="00503922"/>
    <w:rsid w:val="005053A5"/>
    <w:rsid w:val="005057DB"/>
    <w:rsid w:val="00506599"/>
    <w:rsid w:val="005069B3"/>
    <w:rsid w:val="0050711F"/>
    <w:rsid w:val="0051001E"/>
    <w:rsid w:val="00511616"/>
    <w:rsid w:val="00511F12"/>
    <w:rsid w:val="0051387C"/>
    <w:rsid w:val="00514E84"/>
    <w:rsid w:val="00515A60"/>
    <w:rsid w:val="00515BE3"/>
    <w:rsid w:val="0051640E"/>
    <w:rsid w:val="00517B41"/>
    <w:rsid w:val="00522F93"/>
    <w:rsid w:val="00523857"/>
    <w:rsid w:val="00523FA1"/>
    <w:rsid w:val="00525F76"/>
    <w:rsid w:val="005260F1"/>
    <w:rsid w:val="0052743C"/>
    <w:rsid w:val="00530257"/>
    <w:rsid w:val="00531A70"/>
    <w:rsid w:val="00531A86"/>
    <w:rsid w:val="00531A9A"/>
    <w:rsid w:val="00535370"/>
    <w:rsid w:val="00535959"/>
    <w:rsid w:val="00535A1B"/>
    <w:rsid w:val="00535CA2"/>
    <w:rsid w:val="005361A4"/>
    <w:rsid w:val="0053637F"/>
    <w:rsid w:val="00536F90"/>
    <w:rsid w:val="00537E66"/>
    <w:rsid w:val="00537FA9"/>
    <w:rsid w:val="00540A93"/>
    <w:rsid w:val="00541D12"/>
    <w:rsid w:val="00542D92"/>
    <w:rsid w:val="005455C8"/>
    <w:rsid w:val="00546429"/>
    <w:rsid w:val="00546669"/>
    <w:rsid w:val="00550321"/>
    <w:rsid w:val="0055067F"/>
    <w:rsid w:val="005510AE"/>
    <w:rsid w:val="0055168E"/>
    <w:rsid w:val="00554241"/>
    <w:rsid w:val="0056012A"/>
    <w:rsid w:val="00560BB9"/>
    <w:rsid w:val="00560DB9"/>
    <w:rsid w:val="005625ED"/>
    <w:rsid w:val="005626FA"/>
    <w:rsid w:val="005636FE"/>
    <w:rsid w:val="005651DE"/>
    <w:rsid w:val="005651FA"/>
    <w:rsid w:val="0056795F"/>
    <w:rsid w:val="00570F0E"/>
    <w:rsid w:val="00571323"/>
    <w:rsid w:val="005751B0"/>
    <w:rsid w:val="0057578E"/>
    <w:rsid w:val="00575A21"/>
    <w:rsid w:val="005811B6"/>
    <w:rsid w:val="00581ED6"/>
    <w:rsid w:val="00582023"/>
    <w:rsid w:val="0058202A"/>
    <w:rsid w:val="00586EE1"/>
    <w:rsid w:val="00586F56"/>
    <w:rsid w:val="005872D7"/>
    <w:rsid w:val="00587BB9"/>
    <w:rsid w:val="00591233"/>
    <w:rsid w:val="0059187B"/>
    <w:rsid w:val="00591FF7"/>
    <w:rsid w:val="005928F3"/>
    <w:rsid w:val="005940A6"/>
    <w:rsid w:val="005969BD"/>
    <w:rsid w:val="00596ED1"/>
    <w:rsid w:val="005971CC"/>
    <w:rsid w:val="00597452"/>
    <w:rsid w:val="005975F3"/>
    <w:rsid w:val="005977AE"/>
    <w:rsid w:val="00597B27"/>
    <w:rsid w:val="00597D76"/>
    <w:rsid w:val="005A01CB"/>
    <w:rsid w:val="005A1151"/>
    <w:rsid w:val="005A175F"/>
    <w:rsid w:val="005A19DF"/>
    <w:rsid w:val="005A1C14"/>
    <w:rsid w:val="005A1DF1"/>
    <w:rsid w:val="005A6330"/>
    <w:rsid w:val="005A7C46"/>
    <w:rsid w:val="005B0ED6"/>
    <w:rsid w:val="005B10B1"/>
    <w:rsid w:val="005B2943"/>
    <w:rsid w:val="005B3DE5"/>
    <w:rsid w:val="005B42CB"/>
    <w:rsid w:val="005B49DD"/>
    <w:rsid w:val="005B4BBE"/>
    <w:rsid w:val="005B5C8D"/>
    <w:rsid w:val="005B5CB5"/>
    <w:rsid w:val="005B6B11"/>
    <w:rsid w:val="005C04CB"/>
    <w:rsid w:val="005C0C58"/>
    <w:rsid w:val="005C1DDD"/>
    <w:rsid w:val="005C1FD4"/>
    <w:rsid w:val="005C2405"/>
    <w:rsid w:val="005C3046"/>
    <w:rsid w:val="005C4A56"/>
    <w:rsid w:val="005C6D82"/>
    <w:rsid w:val="005D01BD"/>
    <w:rsid w:val="005D28D0"/>
    <w:rsid w:val="005D4FFF"/>
    <w:rsid w:val="005D5433"/>
    <w:rsid w:val="005D5569"/>
    <w:rsid w:val="005D5C67"/>
    <w:rsid w:val="005D5D5F"/>
    <w:rsid w:val="005D6B1E"/>
    <w:rsid w:val="005D7C5D"/>
    <w:rsid w:val="005D7EB7"/>
    <w:rsid w:val="005E0251"/>
    <w:rsid w:val="005E07B9"/>
    <w:rsid w:val="005E0A67"/>
    <w:rsid w:val="005E6335"/>
    <w:rsid w:val="005E730E"/>
    <w:rsid w:val="005F1982"/>
    <w:rsid w:val="005F1E9B"/>
    <w:rsid w:val="005F1EF1"/>
    <w:rsid w:val="005F2DA0"/>
    <w:rsid w:val="005F368A"/>
    <w:rsid w:val="005F42C3"/>
    <w:rsid w:val="005F7FC0"/>
    <w:rsid w:val="00600E94"/>
    <w:rsid w:val="00601167"/>
    <w:rsid w:val="00601D87"/>
    <w:rsid w:val="00604692"/>
    <w:rsid w:val="00605098"/>
    <w:rsid w:val="00605543"/>
    <w:rsid w:val="00605C72"/>
    <w:rsid w:val="00606789"/>
    <w:rsid w:val="00606EC5"/>
    <w:rsid w:val="0060721C"/>
    <w:rsid w:val="0060778D"/>
    <w:rsid w:val="00607C76"/>
    <w:rsid w:val="00610579"/>
    <w:rsid w:val="00610F69"/>
    <w:rsid w:val="006116C5"/>
    <w:rsid w:val="00611852"/>
    <w:rsid w:val="006130BA"/>
    <w:rsid w:val="006138D6"/>
    <w:rsid w:val="00613FD5"/>
    <w:rsid w:val="006148A0"/>
    <w:rsid w:val="00614CA7"/>
    <w:rsid w:val="00615BAA"/>
    <w:rsid w:val="00616BAB"/>
    <w:rsid w:val="0062111E"/>
    <w:rsid w:val="00622EB6"/>
    <w:rsid w:val="00623088"/>
    <w:rsid w:val="006239D6"/>
    <w:rsid w:val="00623EC1"/>
    <w:rsid w:val="0062420D"/>
    <w:rsid w:val="00626253"/>
    <w:rsid w:val="00626569"/>
    <w:rsid w:val="0062718C"/>
    <w:rsid w:val="00631083"/>
    <w:rsid w:val="0063189A"/>
    <w:rsid w:val="0063197D"/>
    <w:rsid w:val="00632862"/>
    <w:rsid w:val="00633082"/>
    <w:rsid w:val="00633D15"/>
    <w:rsid w:val="006340D6"/>
    <w:rsid w:val="00634177"/>
    <w:rsid w:val="0063492F"/>
    <w:rsid w:val="00634A71"/>
    <w:rsid w:val="00635A01"/>
    <w:rsid w:val="0063665D"/>
    <w:rsid w:val="006377E1"/>
    <w:rsid w:val="00637F90"/>
    <w:rsid w:val="00640E53"/>
    <w:rsid w:val="00643998"/>
    <w:rsid w:val="00644133"/>
    <w:rsid w:val="0064594C"/>
    <w:rsid w:val="006476B4"/>
    <w:rsid w:val="00647BDD"/>
    <w:rsid w:val="00647C88"/>
    <w:rsid w:val="00650288"/>
    <w:rsid w:val="006506BE"/>
    <w:rsid w:val="0065113E"/>
    <w:rsid w:val="00653725"/>
    <w:rsid w:val="00653869"/>
    <w:rsid w:val="0065597A"/>
    <w:rsid w:val="0065699A"/>
    <w:rsid w:val="006609B1"/>
    <w:rsid w:val="00661987"/>
    <w:rsid w:val="00661B89"/>
    <w:rsid w:val="00661EF5"/>
    <w:rsid w:val="00662C00"/>
    <w:rsid w:val="00664B18"/>
    <w:rsid w:val="00664DA9"/>
    <w:rsid w:val="006651CB"/>
    <w:rsid w:val="00666353"/>
    <w:rsid w:val="006665E0"/>
    <w:rsid w:val="006701AC"/>
    <w:rsid w:val="006703B6"/>
    <w:rsid w:val="00670D87"/>
    <w:rsid w:val="00670E5F"/>
    <w:rsid w:val="00671478"/>
    <w:rsid w:val="00671601"/>
    <w:rsid w:val="0067161B"/>
    <w:rsid w:val="00672272"/>
    <w:rsid w:val="00673094"/>
    <w:rsid w:val="00673162"/>
    <w:rsid w:val="00673E28"/>
    <w:rsid w:val="00674609"/>
    <w:rsid w:val="00674A28"/>
    <w:rsid w:val="0067609C"/>
    <w:rsid w:val="00677752"/>
    <w:rsid w:val="00677A34"/>
    <w:rsid w:val="006807C3"/>
    <w:rsid w:val="00682A2E"/>
    <w:rsid w:val="006844C4"/>
    <w:rsid w:val="006847FD"/>
    <w:rsid w:val="00684856"/>
    <w:rsid w:val="00685DDA"/>
    <w:rsid w:val="00685F6F"/>
    <w:rsid w:val="00686241"/>
    <w:rsid w:val="00686653"/>
    <w:rsid w:val="0068733E"/>
    <w:rsid w:val="006922BB"/>
    <w:rsid w:val="00693EAE"/>
    <w:rsid w:val="00694D43"/>
    <w:rsid w:val="00696186"/>
    <w:rsid w:val="006A0B4C"/>
    <w:rsid w:val="006A0D5C"/>
    <w:rsid w:val="006A12FF"/>
    <w:rsid w:val="006A1FB8"/>
    <w:rsid w:val="006A241E"/>
    <w:rsid w:val="006A2A17"/>
    <w:rsid w:val="006A3530"/>
    <w:rsid w:val="006A4136"/>
    <w:rsid w:val="006A41F1"/>
    <w:rsid w:val="006A4E20"/>
    <w:rsid w:val="006A5365"/>
    <w:rsid w:val="006A59BB"/>
    <w:rsid w:val="006A739F"/>
    <w:rsid w:val="006B0E36"/>
    <w:rsid w:val="006B2548"/>
    <w:rsid w:val="006B2FB9"/>
    <w:rsid w:val="006B35D0"/>
    <w:rsid w:val="006B4848"/>
    <w:rsid w:val="006B4D30"/>
    <w:rsid w:val="006B4D6C"/>
    <w:rsid w:val="006B5C72"/>
    <w:rsid w:val="006B65F5"/>
    <w:rsid w:val="006B7265"/>
    <w:rsid w:val="006C0B8C"/>
    <w:rsid w:val="006C1717"/>
    <w:rsid w:val="006C17B8"/>
    <w:rsid w:val="006C189F"/>
    <w:rsid w:val="006C2B90"/>
    <w:rsid w:val="006C2BEF"/>
    <w:rsid w:val="006C4407"/>
    <w:rsid w:val="006C6554"/>
    <w:rsid w:val="006C65A3"/>
    <w:rsid w:val="006C72FA"/>
    <w:rsid w:val="006C763D"/>
    <w:rsid w:val="006D0C58"/>
    <w:rsid w:val="006D1111"/>
    <w:rsid w:val="006D1264"/>
    <w:rsid w:val="006D131C"/>
    <w:rsid w:val="006D4236"/>
    <w:rsid w:val="006D54FA"/>
    <w:rsid w:val="006D554D"/>
    <w:rsid w:val="006D561D"/>
    <w:rsid w:val="006D6CD6"/>
    <w:rsid w:val="006D6E23"/>
    <w:rsid w:val="006D74E2"/>
    <w:rsid w:val="006D7A31"/>
    <w:rsid w:val="006E0987"/>
    <w:rsid w:val="006E1DE8"/>
    <w:rsid w:val="006E271C"/>
    <w:rsid w:val="006E290F"/>
    <w:rsid w:val="006E2EB0"/>
    <w:rsid w:val="006E3954"/>
    <w:rsid w:val="006E5034"/>
    <w:rsid w:val="006E5DDB"/>
    <w:rsid w:val="006E5F30"/>
    <w:rsid w:val="006E6F75"/>
    <w:rsid w:val="006F2A9E"/>
    <w:rsid w:val="006F45BE"/>
    <w:rsid w:val="006F559C"/>
    <w:rsid w:val="00700B46"/>
    <w:rsid w:val="00701F4A"/>
    <w:rsid w:val="007020ED"/>
    <w:rsid w:val="00702263"/>
    <w:rsid w:val="00702400"/>
    <w:rsid w:val="0070421F"/>
    <w:rsid w:val="00704DCE"/>
    <w:rsid w:val="00706381"/>
    <w:rsid w:val="00706854"/>
    <w:rsid w:val="00707274"/>
    <w:rsid w:val="00707BAB"/>
    <w:rsid w:val="00710384"/>
    <w:rsid w:val="00711783"/>
    <w:rsid w:val="00712944"/>
    <w:rsid w:val="00713754"/>
    <w:rsid w:val="00714085"/>
    <w:rsid w:val="00716A02"/>
    <w:rsid w:val="00717AA5"/>
    <w:rsid w:val="0072088D"/>
    <w:rsid w:val="00722304"/>
    <w:rsid w:val="0072323C"/>
    <w:rsid w:val="00723536"/>
    <w:rsid w:val="00724DE2"/>
    <w:rsid w:val="0072554D"/>
    <w:rsid w:val="00725C26"/>
    <w:rsid w:val="007261C6"/>
    <w:rsid w:val="00726205"/>
    <w:rsid w:val="00726DF8"/>
    <w:rsid w:val="00726FC5"/>
    <w:rsid w:val="007277C1"/>
    <w:rsid w:val="00727B76"/>
    <w:rsid w:val="0073037F"/>
    <w:rsid w:val="00730A61"/>
    <w:rsid w:val="00731F25"/>
    <w:rsid w:val="00731FE7"/>
    <w:rsid w:val="00732101"/>
    <w:rsid w:val="00732213"/>
    <w:rsid w:val="00737CFF"/>
    <w:rsid w:val="00737E0E"/>
    <w:rsid w:val="00741011"/>
    <w:rsid w:val="00741C43"/>
    <w:rsid w:val="00742352"/>
    <w:rsid w:val="00742544"/>
    <w:rsid w:val="00744F29"/>
    <w:rsid w:val="00747CBC"/>
    <w:rsid w:val="00747FE5"/>
    <w:rsid w:val="00747FF1"/>
    <w:rsid w:val="0075024D"/>
    <w:rsid w:val="00750CFC"/>
    <w:rsid w:val="00751979"/>
    <w:rsid w:val="00752450"/>
    <w:rsid w:val="007530CC"/>
    <w:rsid w:val="00755C41"/>
    <w:rsid w:val="007566D3"/>
    <w:rsid w:val="00756DED"/>
    <w:rsid w:val="0075783D"/>
    <w:rsid w:val="00757A0A"/>
    <w:rsid w:val="0076164D"/>
    <w:rsid w:val="007647A1"/>
    <w:rsid w:val="007653BC"/>
    <w:rsid w:val="00765470"/>
    <w:rsid w:val="00767080"/>
    <w:rsid w:val="00767F35"/>
    <w:rsid w:val="00767F79"/>
    <w:rsid w:val="007707E9"/>
    <w:rsid w:val="0077113E"/>
    <w:rsid w:val="0077395C"/>
    <w:rsid w:val="00773CE9"/>
    <w:rsid w:val="00774860"/>
    <w:rsid w:val="00774C1E"/>
    <w:rsid w:val="007753DD"/>
    <w:rsid w:val="00776263"/>
    <w:rsid w:val="00776B04"/>
    <w:rsid w:val="0078057D"/>
    <w:rsid w:val="0078163E"/>
    <w:rsid w:val="00782178"/>
    <w:rsid w:val="00783EDA"/>
    <w:rsid w:val="007850C1"/>
    <w:rsid w:val="00785131"/>
    <w:rsid w:val="007856C0"/>
    <w:rsid w:val="00786148"/>
    <w:rsid w:val="00786A48"/>
    <w:rsid w:val="00786B0F"/>
    <w:rsid w:val="00786DC8"/>
    <w:rsid w:val="007915FA"/>
    <w:rsid w:val="00791CA4"/>
    <w:rsid w:val="00793BE9"/>
    <w:rsid w:val="00793CF6"/>
    <w:rsid w:val="00794903"/>
    <w:rsid w:val="00796109"/>
    <w:rsid w:val="00796578"/>
    <w:rsid w:val="007A0DF0"/>
    <w:rsid w:val="007A2A65"/>
    <w:rsid w:val="007A5D7A"/>
    <w:rsid w:val="007A662F"/>
    <w:rsid w:val="007A681B"/>
    <w:rsid w:val="007B0D55"/>
    <w:rsid w:val="007B2647"/>
    <w:rsid w:val="007B2CC8"/>
    <w:rsid w:val="007B33CD"/>
    <w:rsid w:val="007B51FA"/>
    <w:rsid w:val="007B79A6"/>
    <w:rsid w:val="007C13BE"/>
    <w:rsid w:val="007C1B72"/>
    <w:rsid w:val="007C2A65"/>
    <w:rsid w:val="007C3139"/>
    <w:rsid w:val="007C37BB"/>
    <w:rsid w:val="007C5491"/>
    <w:rsid w:val="007C7315"/>
    <w:rsid w:val="007C7797"/>
    <w:rsid w:val="007C7B15"/>
    <w:rsid w:val="007D11DC"/>
    <w:rsid w:val="007D2771"/>
    <w:rsid w:val="007D2EA8"/>
    <w:rsid w:val="007D34CA"/>
    <w:rsid w:val="007D3587"/>
    <w:rsid w:val="007D5B5C"/>
    <w:rsid w:val="007D6664"/>
    <w:rsid w:val="007D6775"/>
    <w:rsid w:val="007E1ACE"/>
    <w:rsid w:val="007E1C11"/>
    <w:rsid w:val="007E22C7"/>
    <w:rsid w:val="007E3247"/>
    <w:rsid w:val="007E35FE"/>
    <w:rsid w:val="007E6B53"/>
    <w:rsid w:val="007F1B74"/>
    <w:rsid w:val="007F5791"/>
    <w:rsid w:val="007F617C"/>
    <w:rsid w:val="007F6553"/>
    <w:rsid w:val="007F6EB5"/>
    <w:rsid w:val="007F729C"/>
    <w:rsid w:val="008005D9"/>
    <w:rsid w:val="00801E82"/>
    <w:rsid w:val="00802639"/>
    <w:rsid w:val="00802A0B"/>
    <w:rsid w:val="008032B5"/>
    <w:rsid w:val="008035E8"/>
    <w:rsid w:val="00803AB3"/>
    <w:rsid w:val="00803D87"/>
    <w:rsid w:val="00804851"/>
    <w:rsid w:val="00804965"/>
    <w:rsid w:val="00805A03"/>
    <w:rsid w:val="00807719"/>
    <w:rsid w:val="00807C86"/>
    <w:rsid w:val="00807E88"/>
    <w:rsid w:val="00810422"/>
    <w:rsid w:val="008106CF"/>
    <w:rsid w:val="00810965"/>
    <w:rsid w:val="00810C9E"/>
    <w:rsid w:val="00811485"/>
    <w:rsid w:val="00813025"/>
    <w:rsid w:val="0081344A"/>
    <w:rsid w:val="00813BCC"/>
    <w:rsid w:val="00813ED6"/>
    <w:rsid w:val="00815751"/>
    <w:rsid w:val="008160BC"/>
    <w:rsid w:val="008169EF"/>
    <w:rsid w:val="00817312"/>
    <w:rsid w:val="00817BBC"/>
    <w:rsid w:val="00820207"/>
    <w:rsid w:val="00820FB7"/>
    <w:rsid w:val="00822619"/>
    <w:rsid w:val="0082277F"/>
    <w:rsid w:val="008227D6"/>
    <w:rsid w:val="00823EE5"/>
    <w:rsid w:val="00824372"/>
    <w:rsid w:val="008251A4"/>
    <w:rsid w:val="008258B2"/>
    <w:rsid w:val="00825AC9"/>
    <w:rsid w:val="00826392"/>
    <w:rsid w:val="0082669B"/>
    <w:rsid w:val="00826A27"/>
    <w:rsid w:val="008271B1"/>
    <w:rsid w:val="0083042A"/>
    <w:rsid w:val="008306EA"/>
    <w:rsid w:val="00830AD0"/>
    <w:rsid w:val="0083112B"/>
    <w:rsid w:val="00831A33"/>
    <w:rsid w:val="00831BB8"/>
    <w:rsid w:val="008358E1"/>
    <w:rsid w:val="00835E21"/>
    <w:rsid w:val="00835EFF"/>
    <w:rsid w:val="00840914"/>
    <w:rsid w:val="00841B14"/>
    <w:rsid w:val="00842A2D"/>
    <w:rsid w:val="00843783"/>
    <w:rsid w:val="008454BB"/>
    <w:rsid w:val="008458E4"/>
    <w:rsid w:val="00851189"/>
    <w:rsid w:val="0085272B"/>
    <w:rsid w:val="00852D10"/>
    <w:rsid w:val="00853BBF"/>
    <w:rsid w:val="00853FDD"/>
    <w:rsid w:val="008540C3"/>
    <w:rsid w:val="00854B36"/>
    <w:rsid w:val="00854EED"/>
    <w:rsid w:val="00855056"/>
    <w:rsid w:val="00855D4E"/>
    <w:rsid w:val="00856F8B"/>
    <w:rsid w:val="00860F44"/>
    <w:rsid w:val="00863FC2"/>
    <w:rsid w:val="00864AFA"/>
    <w:rsid w:val="00865156"/>
    <w:rsid w:val="008677BB"/>
    <w:rsid w:val="008703BB"/>
    <w:rsid w:val="00871AC6"/>
    <w:rsid w:val="0087289A"/>
    <w:rsid w:val="00872BCB"/>
    <w:rsid w:val="00873E3A"/>
    <w:rsid w:val="00874F87"/>
    <w:rsid w:val="00875027"/>
    <w:rsid w:val="00876D07"/>
    <w:rsid w:val="0087790D"/>
    <w:rsid w:val="00880A0F"/>
    <w:rsid w:val="00882C74"/>
    <w:rsid w:val="00886AF7"/>
    <w:rsid w:val="008878A3"/>
    <w:rsid w:val="008902E7"/>
    <w:rsid w:val="008904D6"/>
    <w:rsid w:val="0089110E"/>
    <w:rsid w:val="00891E54"/>
    <w:rsid w:val="0089266B"/>
    <w:rsid w:val="0089570F"/>
    <w:rsid w:val="00896AF2"/>
    <w:rsid w:val="0089702F"/>
    <w:rsid w:val="008972D7"/>
    <w:rsid w:val="00897B82"/>
    <w:rsid w:val="008A161B"/>
    <w:rsid w:val="008A28B8"/>
    <w:rsid w:val="008A353C"/>
    <w:rsid w:val="008A437C"/>
    <w:rsid w:val="008A5567"/>
    <w:rsid w:val="008A68DC"/>
    <w:rsid w:val="008A78D7"/>
    <w:rsid w:val="008B17EB"/>
    <w:rsid w:val="008B2476"/>
    <w:rsid w:val="008B4409"/>
    <w:rsid w:val="008B4CC0"/>
    <w:rsid w:val="008B5151"/>
    <w:rsid w:val="008B53DE"/>
    <w:rsid w:val="008B551C"/>
    <w:rsid w:val="008B5762"/>
    <w:rsid w:val="008B74C4"/>
    <w:rsid w:val="008C019F"/>
    <w:rsid w:val="008C1806"/>
    <w:rsid w:val="008C2314"/>
    <w:rsid w:val="008C30C6"/>
    <w:rsid w:val="008C31B0"/>
    <w:rsid w:val="008C4010"/>
    <w:rsid w:val="008C6FEE"/>
    <w:rsid w:val="008C74EF"/>
    <w:rsid w:val="008D20B2"/>
    <w:rsid w:val="008D240E"/>
    <w:rsid w:val="008D2998"/>
    <w:rsid w:val="008D4287"/>
    <w:rsid w:val="008D6355"/>
    <w:rsid w:val="008D7DB6"/>
    <w:rsid w:val="008E0D41"/>
    <w:rsid w:val="008E280A"/>
    <w:rsid w:val="008E4015"/>
    <w:rsid w:val="008E45A2"/>
    <w:rsid w:val="008E563F"/>
    <w:rsid w:val="008E5F47"/>
    <w:rsid w:val="008E6577"/>
    <w:rsid w:val="008F00EA"/>
    <w:rsid w:val="008F052A"/>
    <w:rsid w:val="008F166F"/>
    <w:rsid w:val="008F1AE2"/>
    <w:rsid w:val="008F2580"/>
    <w:rsid w:val="008F30A5"/>
    <w:rsid w:val="008F3111"/>
    <w:rsid w:val="008F364E"/>
    <w:rsid w:val="008F4802"/>
    <w:rsid w:val="008F545B"/>
    <w:rsid w:val="008F562D"/>
    <w:rsid w:val="009004C2"/>
    <w:rsid w:val="0090258C"/>
    <w:rsid w:val="00902A99"/>
    <w:rsid w:val="00902B14"/>
    <w:rsid w:val="009037BE"/>
    <w:rsid w:val="009048E7"/>
    <w:rsid w:val="00907B50"/>
    <w:rsid w:val="0091066E"/>
    <w:rsid w:val="00910E71"/>
    <w:rsid w:val="00911E0F"/>
    <w:rsid w:val="00911F68"/>
    <w:rsid w:val="00912B34"/>
    <w:rsid w:val="0091463D"/>
    <w:rsid w:val="00916405"/>
    <w:rsid w:val="00916552"/>
    <w:rsid w:val="009176C3"/>
    <w:rsid w:val="00917882"/>
    <w:rsid w:val="00921FC7"/>
    <w:rsid w:val="0092344F"/>
    <w:rsid w:val="00925950"/>
    <w:rsid w:val="00926D32"/>
    <w:rsid w:val="009301CE"/>
    <w:rsid w:val="00931528"/>
    <w:rsid w:val="009317D0"/>
    <w:rsid w:val="00932283"/>
    <w:rsid w:val="00932A57"/>
    <w:rsid w:val="00932DEE"/>
    <w:rsid w:val="009344F5"/>
    <w:rsid w:val="0093516E"/>
    <w:rsid w:val="00940A4F"/>
    <w:rsid w:val="00940C6A"/>
    <w:rsid w:val="00941172"/>
    <w:rsid w:val="00942253"/>
    <w:rsid w:val="00943476"/>
    <w:rsid w:val="00943500"/>
    <w:rsid w:val="00943A3F"/>
    <w:rsid w:val="00945910"/>
    <w:rsid w:val="009468A4"/>
    <w:rsid w:val="00947FF1"/>
    <w:rsid w:val="00951061"/>
    <w:rsid w:val="00951CBB"/>
    <w:rsid w:val="00953716"/>
    <w:rsid w:val="00953AF9"/>
    <w:rsid w:val="00953D9B"/>
    <w:rsid w:val="009543EC"/>
    <w:rsid w:val="00955EA6"/>
    <w:rsid w:val="00956141"/>
    <w:rsid w:val="00956441"/>
    <w:rsid w:val="0095795B"/>
    <w:rsid w:val="009602F2"/>
    <w:rsid w:val="00960E63"/>
    <w:rsid w:val="00961507"/>
    <w:rsid w:val="00961FD9"/>
    <w:rsid w:val="00963F4A"/>
    <w:rsid w:val="00964D41"/>
    <w:rsid w:val="00966557"/>
    <w:rsid w:val="00967590"/>
    <w:rsid w:val="0097150F"/>
    <w:rsid w:val="00972F38"/>
    <w:rsid w:val="009761D8"/>
    <w:rsid w:val="00980799"/>
    <w:rsid w:val="00981873"/>
    <w:rsid w:val="00984C29"/>
    <w:rsid w:val="00987A16"/>
    <w:rsid w:val="00987DC6"/>
    <w:rsid w:val="00990C6D"/>
    <w:rsid w:val="009913C9"/>
    <w:rsid w:val="00992BFE"/>
    <w:rsid w:val="00993567"/>
    <w:rsid w:val="00993F2D"/>
    <w:rsid w:val="00994B48"/>
    <w:rsid w:val="00995BE6"/>
    <w:rsid w:val="00995CE6"/>
    <w:rsid w:val="00996231"/>
    <w:rsid w:val="00996287"/>
    <w:rsid w:val="009978DE"/>
    <w:rsid w:val="00997B34"/>
    <w:rsid w:val="00997B3A"/>
    <w:rsid w:val="009A34D9"/>
    <w:rsid w:val="009A358C"/>
    <w:rsid w:val="009A3FA4"/>
    <w:rsid w:val="009A41A2"/>
    <w:rsid w:val="009A4B20"/>
    <w:rsid w:val="009A4F18"/>
    <w:rsid w:val="009A6413"/>
    <w:rsid w:val="009A69F9"/>
    <w:rsid w:val="009A7BBF"/>
    <w:rsid w:val="009B14B6"/>
    <w:rsid w:val="009B2B4D"/>
    <w:rsid w:val="009B3076"/>
    <w:rsid w:val="009B3FB6"/>
    <w:rsid w:val="009B40CB"/>
    <w:rsid w:val="009B5B5C"/>
    <w:rsid w:val="009B7277"/>
    <w:rsid w:val="009B741B"/>
    <w:rsid w:val="009B7727"/>
    <w:rsid w:val="009C076D"/>
    <w:rsid w:val="009C0D68"/>
    <w:rsid w:val="009C0E41"/>
    <w:rsid w:val="009C1261"/>
    <w:rsid w:val="009C1474"/>
    <w:rsid w:val="009C2286"/>
    <w:rsid w:val="009C2E2F"/>
    <w:rsid w:val="009C37EF"/>
    <w:rsid w:val="009C4339"/>
    <w:rsid w:val="009C45CF"/>
    <w:rsid w:val="009C5192"/>
    <w:rsid w:val="009C5F0D"/>
    <w:rsid w:val="009C61BE"/>
    <w:rsid w:val="009C7063"/>
    <w:rsid w:val="009C7D73"/>
    <w:rsid w:val="009D00B5"/>
    <w:rsid w:val="009D016F"/>
    <w:rsid w:val="009D08AA"/>
    <w:rsid w:val="009D098A"/>
    <w:rsid w:val="009D15C8"/>
    <w:rsid w:val="009D1E7F"/>
    <w:rsid w:val="009D1FA2"/>
    <w:rsid w:val="009D525C"/>
    <w:rsid w:val="009D5421"/>
    <w:rsid w:val="009D6E3C"/>
    <w:rsid w:val="009D7D2E"/>
    <w:rsid w:val="009E05FD"/>
    <w:rsid w:val="009E2C61"/>
    <w:rsid w:val="009E4F57"/>
    <w:rsid w:val="009E6585"/>
    <w:rsid w:val="009E72D5"/>
    <w:rsid w:val="009F0624"/>
    <w:rsid w:val="009F1F51"/>
    <w:rsid w:val="009F275D"/>
    <w:rsid w:val="009F447B"/>
    <w:rsid w:val="009F48CD"/>
    <w:rsid w:val="009F4CB9"/>
    <w:rsid w:val="009F51F6"/>
    <w:rsid w:val="00A0056C"/>
    <w:rsid w:val="00A00965"/>
    <w:rsid w:val="00A018B3"/>
    <w:rsid w:val="00A02189"/>
    <w:rsid w:val="00A021CF"/>
    <w:rsid w:val="00A02268"/>
    <w:rsid w:val="00A034CB"/>
    <w:rsid w:val="00A04194"/>
    <w:rsid w:val="00A04D40"/>
    <w:rsid w:val="00A061A8"/>
    <w:rsid w:val="00A064F2"/>
    <w:rsid w:val="00A072B5"/>
    <w:rsid w:val="00A07CF6"/>
    <w:rsid w:val="00A126E7"/>
    <w:rsid w:val="00A127D8"/>
    <w:rsid w:val="00A1353A"/>
    <w:rsid w:val="00A1384B"/>
    <w:rsid w:val="00A145E1"/>
    <w:rsid w:val="00A161A3"/>
    <w:rsid w:val="00A1634B"/>
    <w:rsid w:val="00A20141"/>
    <w:rsid w:val="00A202CF"/>
    <w:rsid w:val="00A20918"/>
    <w:rsid w:val="00A21A0A"/>
    <w:rsid w:val="00A21A89"/>
    <w:rsid w:val="00A233AE"/>
    <w:rsid w:val="00A24082"/>
    <w:rsid w:val="00A24CE6"/>
    <w:rsid w:val="00A24F1A"/>
    <w:rsid w:val="00A251CE"/>
    <w:rsid w:val="00A25521"/>
    <w:rsid w:val="00A25799"/>
    <w:rsid w:val="00A257F2"/>
    <w:rsid w:val="00A2595A"/>
    <w:rsid w:val="00A261B4"/>
    <w:rsid w:val="00A27CB5"/>
    <w:rsid w:val="00A30523"/>
    <w:rsid w:val="00A308ED"/>
    <w:rsid w:val="00A31313"/>
    <w:rsid w:val="00A31624"/>
    <w:rsid w:val="00A31FD6"/>
    <w:rsid w:val="00A32FD0"/>
    <w:rsid w:val="00A333B2"/>
    <w:rsid w:val="00A33D68"/>
    <w:rsid w:val="00A33D99"/>
    <w:rsid w:val="00A34A5A"/>
    <w:rsid w:val="00A34B89"/>
    <w:rsid w:val="00A34FAE"/>
    <w:rsid w:val="00A35215"/>
    <w:rsid w:val="00A35AB9"/>
    <w:rsid w:val="00A3693D"/>
    <w:rsid w:val="00A36BD4"/>
    <w:rsid w:val="00A3756B"/>
    <w:rsid w:val="00A37F57"/>
    <w:rsid w:val="00A40985"/>
    <w:rsid w:val="00A40FA2"/>
    <w:rsid w:val="00A41D28"/>
    <w:rsid w:val="00A422AD"/>
    <w:rsid w:val="00A42DA8"/>
    <w:rsid w:val="00A437D5"/>
    <w:rsid w:val="00A43953"/>
    <w:rsid w:val="00A44E08"/>
    <w:rsid w:val="00A4503B"/>
    <w:rsid w:val="00A46C18"/>
    <w:rsid w:val="00A4769A"/>
    <w:rsid w:val="00A47770"/>
    <w:rsid w:val="00A4790D"/>
    <w:rsid w:val="00A50386"/>
    <w:rsid w:val="00A516B9"/>
    <w:rsid w:val="00A5280C"/>
    <w:rsid w:val="00A52FB1"/>
    <w:rsid w:val="00A53ACE"/>
    <w:rsid w:val="00A54726"/>
    <w:rsid w:val="00A548FB"/>
    <w:rsid w:val="00A5567B"/>
    <w:rsid w:val="00A564BE"/>
    <w:rsid w:val="00A56C29"/>
    <w:rsid w:val="00A573F1"/>
    <w:rsid w:val="00A601D2"/>
    <w:rsid w:val="00A60390"/>
    <w:rsid w:val="00A604AB"/>
    <w:rsid w:val="00A60559"/>
    <w:rsid w:val="00A62366"/>
    <w:rsid w:val="00A62DCF"/>
    <w:rsid w:val="00A639FF"/>
    <w:rsid w:val="00A63E86"/>
    <w:rsid w:val="00A64B28"/>
    <w:rsid w:val="00A65F94"/>
    <w:rsid w:val="00A7056A"/>
    <w:rsid w:val="00A70E63"/>
    <w:rsid w:val="00A7174E"/>
    <w:rsid w:val="00A7288F"/>
    <w:rsid w:val="00A73910"/>
    <w:rsid w:val="00A756F2"/>
    <w:rsid w:val="00A75AA2"/>
    <w:rsid w:val="00A7627A"/>
    <w:rsid w:val="00A7693F"/>
    <w:rsid w:val="00A82420"/>
    <w:rsid w:val="00A83CE7"/>
    <w:rsid w:val="00A84281"/>
    <w:rsid w:val="00A85A03"/>
    <w:rsid w:val="00A87121"/>
    <w:rsid w:val="00A87277"/>
    <w:rsid w:val="00A874A2"/>
    <w:rsid w:val="00A92E13"/>
    <w:rsid w:val="00A950B6"/>
    <w:rsid w:val="00A9639D"/>
    <w:rsid w:val="00A96BCF"/>
    <w:rsid w:val="00A96C1D"/>
    <w:rsid w:val="00AA0455"/>
    <w:rsid w:val="00AA047A"/>
    <w:rsid w:val="00AA052E"/>
    <w:rsid w:val="00AA1A39"/>
    <w:rsid w:val="00AA2D19"/>
    <w:rsid w:val="00AA321F"/>
    <w:rsid w:val="00AA3DBB"/>
    <w:rsid w:val="00AA5133"/>
    <w:rsid w:val="00AA54F0"/>
    <w:rsid w:val="00AA58CF"/>
    <w:rsid w:val="00AB0645"/>
    <w:rsid w:val="00AB3FC8"/>
    <w:rsid w:val="00AB402C"/>
    <w:rsid w:val="00AB6090"/>
    <w:rsid w:val="00AB7BFA"/>
    <w:rsid w:val="00AC07E4"/>
    <w:rsid w:val="00AC0FAC"/>
    <w:rsid w:val="00AC215C"/>
    <w:rsid w:val="00AC2566"/>
    <w:rsid w:val="00AC2DFF"/>
    <w:rsid w:val="00AC306A"/>
    <w:rsid w:val="00AC383D"/>
    <w:rsid w:val="00AC4A06"/>
    <w:rsid w:val="00AC4DC9"/>
    <w:rsid w:val="00AC5BED"/>
    <w:rsid w:val="00AC7AF7"/>
    <w:rsid w:val="00AD0A23"/>
    <w:rsid w:val="00AD14FC"/>
    <w:rsid w:val="00AD1738"/>
    <w:rsid w:val="00AD2322"/>
    <w:rsid w:val="00AD2630"/>
    <w:rsid w:val="00AD29A5"/>
    <w:rsid w:val="00AD2AEA"/>
    <w:rsid w:val="00AD2D8F"/>
    <w:rsid w:val="00AD3463"/>
    <w:rsid w:val="00AD3CB4"/>
    <w:rsid w:val="00AD5234"/>
    <w:rsid w:val="00AD53D1"/>
    <w:rsid w:val="00AD77FB"/>
    <w:rsid w:val="00AD7C40"/>
    <w:rsid w:val="00AE018E"/>
    <w:rsid w:val="00AE2647"/>
    <w:rsid w:val="00AE281C"/>
    <w:rsid w:val="00AE4676"/>
    <w:rsid w:val="00AE57A5"/>
    <w:rsid w:val="00AF086A"/>
    <w:rsid w:val="00AF2025"/>
    <w:rsid w:val="00AF2DA3"/>
    <w:rsid w:val="00AF361B"/>
    <w:rsid w:val="00AF390E"/>
    <w:rsid w:val="00AF535D"/>
    <w:rsid w:val="00AF5866"/>
    <w:rsid w:val="00AF58C2"/>
    <w:rsid w:val="00AF7434"/>
    <w:rsid w:val="00AF7DD3"/>
    <w:rsid w:val="00B00569"/>
    <w:rsid w:val="00B0139E"/>
    <w:rsid w:val="00B02149"/>
    <w:rsid w:val="00B0320F"/>
    <w:rsid w:val="00B05154"/>
    <w:rsid w:val="00B06272"/>
    <w:rsid w:val="00B062AB"/>
    <w:rsid w:val="00B10D12"/>
    <w:rsid w:val="00B12811"/>
    <w:rsid w:val="00B13099"/>
    <w:rsid w:val="00B133E2"/>
    <w:rsid w:val="00B13992"/>
    <w:rsid w:val="00B13D93"/>
    <w:rsid w:val="00B14D6A"/>
    <w:rsid w:val="00B1563E"/>
    <w:rsid w:val="00B15C64"/>
    <w:rsid w:val="00B15D00"/>
    <w:rsid w:val="00B16F17"/>
    <w:rsid w:val="00B172DF"/>
    <w:rsid w:val="00B17D0B"/>
    <w:rsid w:val="00B20955"/>
    <w:rsid w:val="00B21289"/>
    <w:rsid w:val="00B22108"/>
    <w:rsid w:val="00B23547"/>
    <w:rsid w:val="00B24140"/>
    <w:rsid w:val="00B2433F"/>
    <w:rsid w:val="00B247AF"/>
    <w:rsid w:val="00B24A31"/>
    <w:rsid w:val="00B24A64"/>
    <w:rsid w:val="00B25F8D"/>
    <w:rsid w:val="00B278D9"/>
    <w:rsid w:val="00B300EE"/>
    <w:rsid w:val="00B31F27"/>
    <w:rsid w:val="00B32C6B"/>
    <w:rsid w:val="00B3361F"/>
    <w:rsid w:val="00B35075"/>
    <w:rsid w:val="00B352DB"/>
    <w:rsid w:val="00B36734"/>
    <w:rsid w:val="00B36FB0"/>
    <w:rsid w:val="00B37F9A"/>
    <w:rsid w:val="00B408FF"/>
    <w:rsid w:val="00B41277"/>
    <w:rsid w:val="00B43B91"/>
    <w:rsid w:val="00B44265"/>
    <w:rsid w:val="00B51792"/>
    <w:rsid w:val="00B51D1C"/>
    <w:rsid w:val="00B53DF3"/>
    <w:rsid w:val="00B54089"/>
    <w:rsid w:val="00B54BFF"/>
    <w:rsid w:val="00B554E7"/>
    <w:rsid w:val="00B56593"/>
    <w:rsid w:val="00B60AB6"/>
    <w:rsid w:val="00B63AA1"/>
    <w:rsid w:val="00B65752"/>
    <w:rsid w:val="00B65833"/>
    <w:rsid w:val="00B66AD8"/>
    <w:rsid w:val="00B66EA2"/>
    <w:rsid w:val="00B70D8C"/>
    <w:rsid w:val="00B71159"/>
    <w:rsid w:val="00B71422"/>
    <w:rsid w:val="00B71BBF"/>
    <w:rsid w:val="00B76459"/>
    <w:rsid w:val="00B76DAE"/>
    <w:rsid w:val="00B77840"/>
    <w:rsid w:val="00B77D28"/>
    <w:rsid w:val="00B81031"/>
    <w:rsid w:val="00B8271D"/>
    <w:rsid w:val="00B83118"/>
    <w:rsid w:val="00B83E51"/>
    <w:rsid w:val="00B845EA"/>
    <w:rsid w:val="00B846A3"/>
    <w:rsid w:val="00B87651"/>
    <w:rsid w:val="00B90957"/>
    <w:rsid w:val="00B91C96"/>
    <w:rsid w:val="00B932BF"/>
    <w:rsid w:val="00B93729"/>
    <w:rsid w:val="00B95179"/>
    <w:rsid w:val="00B95702"/>
    <w:rsid w:val="00B9633F"/>
    <w:rsid w:val="00B977B4"/>
    <w:rsid w:val="00BA0F5B"/>
    <w:rsid w:val="00BA118E"/>
    <w:rsid w:val="00BA2804"/>
    <w:rsid w:val="00BA36D4"/>
    <w:rsid w:val="00BA4250"/>
    <w:rsid w:val="00BA45FE"/>
    <w:rsid w:val="00BA4CDE"/>
    <w:rsid w:val="00BA4F23"/>
    <w:rsid w:val="00BA5979"/>
    <w:rsid w:val="00BA5B48"/>
    <w:rsid w:val="00BA621A"/>
    <w:rsid w:val="00BB04A5"/>
    <w:rsid w:val="00BB062A"/>
    <w:rsid w:val="00BB1F5A"/>
    <w:rsid w:val="00BB24BD"/>
    <w:rsid w:val="00BB2715"/>
    <w:rsid w:val="00BB2FAD"/>
    <w:rsid w:val="00BB4D90"/>
    <w:rsid w:val="00BB6ED3"/>
    <w:rsid w:val="00BB7367"/>
    <w:rsid w:val="00BC1091"/>
    <w:rsid w:val="00BC1331"/>
    <w:rsid w:val="00BC25FD"/>
    <w:rsid w:val="00BC2CE2"/>
    <w:rsid w:val="00BC3052"/>
    <w:rsid w:val="00BC4864"/>
    <w:rsid w:val="00BD0997"/>
    <w:rsid w:val="00BD12E8"/>
    <w:rsid w:val="00BD485A"/>
    <w:rsid w:val="00BD57BB"/>
    <w:rsid w:val="00BD679D"/>
    <w:rsid w:val="00BD6A4C"/>
    <w:rsid w:val="00BD703B"/>
    <w:rsid w:val="00BE1502"/>
    <w:rsid w:val="00BE1B92"/>
    <w:rsid w:val="00BE2F16"/>
    <w:rsid w:val="00BE52F3"/>
    <w:rsid w:val="00BE5D61"/>
    <w:rsid w:val="00BE5E87"/>
    <w:rsid w:val="00BF1889"/>
    <w:rsid w:val="00BF19D7"/>
    <w:rsid w:val="00BF31CE"/>
    <w:rsid w:val="00BF37AE"/>
    <w:rsid w:val="00BF4013"/>
    <w:rsid w:val="00BF56B2"/>
    <w:rsid w:val="00BF67EE"/>
    <w:rsid w:val="00BF7938"/>
    <w:rsid w:val="00C01F8C"/>
    <w:rsid w:val="00C02287"/>
    <w:rsid w:val="00C0247E"/>
    <w:rsid w:val="00C02C96"/>
    <w:rsid w:val="00C0369E"/>
    <w:rsid w:val="00C03EE5"/>
    <w:rsid w:val="00C04D63"/>
    <w:rsid w:val="00C05E5F"/>
    <w:rsid w:val="00C076A2"/>
    <w:rsid w:val="00C11B36"/>
    <w:rsid w:val="00C1225A"/>
    <w:rsid w:val="00C122AA"/>
    <w:rsid w:val="00C122FD"/>
    <w:rsid w:val="00C138F9"/>
    <w:rsid w:val="00C14058"/>
    <w:rsid w:val="00C143E7"/>
    <w:rsid w:val="00C14CBD"/>
    <w:rsid w:val="00C157F4"/>
    <w:rsid w:val="00C1589C"/>
    <w:rsid w:val="00C1648D"/>
    <w:rsid w:val="00C1756D"/>
    <w:rsid w:val="00C17BCF"/>
    <w:rsid w:val="00C20C57"/>
    <w:rsid w:val="00C21487"/>
    <w:rsid w:val="00C23FE3"/>
    <w:rsid w:val="00C24426"/>
    <w:rsid w:val="00C254A5"/>
    <w:rsid w:val="00C2717C"/>
    <w:rsid w:val="00C27A88"/>
    <w:rsid w:val="00C30790"/>
    <w:rsid w:val="00C3123C"/>
    <w:rsid w:val="00C3201D"/>
    <w:rsid w:val="00C320EF"/>
    <w:rsid w:val="00C3219B"/>
    <w:rsid w:val="00C32204"/>
    <w:rsid w:val="00C32D36"/>
    <w:rsid w:val="00C33319"/>
    <w:rsid w:val="00C35B24"/>
    <w:rsid w:val="00C36D4A"/>
    <w:rsid w:val="00C40213"/>
    <w:rsid w:val="00C406CD"/>
    <w:rsid w:val="00C40BAD"/>
    <w:rsid w:val="00C44518"/>
    <w:rsid w:val="00C446D2"/>
    <w:rsid w:val="00C44FCF"/>
    <w:rsid w:val="00C44FE1"/>
    <w:rsid w:val="00C45480"/>
    <w:rsid w:val="00C460DB"/>
    <w:rsid w:val="00C4641D"/>
    <w:rsid w:val="00C46890"/>
    <w:rsid w:val="00C4699B"/>
    <w:rsid w:val="00C46F1B"/>
    <w:rsid w:val="00C4771D"/>
    <w:rsid w:val="00C47E34"/>
    <w:rsid w:val="00C47EBA"/>
    <w:rsid w:val="00C516A3"/>
    <w:rsid w:val="00C55D83"/>
    <w:rsid w:val="00C55F92"/>
    <w:rsid w:val="00C61070"/>
    <w:rsid w:val="00C61D76"/>
    <w:rsid w:val="00C62C06"/>
    <w:rsid w:val="00C62CD2"/>
    <w:rsid w:val="00C64375"/>
    <w:rsid w:val="00C65ED3"/>
    <w:rsid w:val="00C66C82"/>
    <w:rsid w:val="00C66F4E"/>
    <w:rsid w:val="00C67530"/>
    <w:rsid w:val="00C71B80"/>
    <w:rsid w:val="00C726B6"/>
    <w:rsid w:val="00C73450"/>
    <w:rsid w:val="00C73D4D"/>
    <w:rsid w:val="00C73EF6"/>
    <w:rsid w:val="00C73FD9"/>
    <w:rsid w:val="00C74A35"/>
    <w:rsid w:val="00C775FC"/>
    <w:rsid w:val="00C77992"/>
    <w:rsid w:val="00C839E3"/>
    <w:rsid w:val="00C84767"/>
    <w:rsid w:val="00C900BD"/>
    <w:rsid w:val="00C9114C"/>
    <w:rsid w:val="00C919B3"/>
    <w:rsid w:val="00C92B7D"/>
    <w:rsid w:val="00C93CCC"/>
    <w:rsid w:val="00C95425"/>
    <w:rsid w:val="00C971FA"/>
    <w:rsid w:val="00C974A1"/>
    <w:rsid w:val="00CA13F7"/>
    <w:rsid w:val="00CA6273"/>
    <w:rsid w:val="00CA78D4"/>
    <w:rsid w:val="00CB017C"/>
    <w:rsid w:val="00CB149D"/>
    <w:rsid w:val="00CB1811"/>
    <w:rsid w:val="00CB184A"/>
    <w:rsid w:val="00CB2385"/>
    <w:rsid w:val="00CB2469"/>
    <w:rsid w:val="00CB2561"/>
    <w:rsid w:val="00CB28CB"/>
    <w:rsid w:val="00CB2900"/>
    <w:rsid w:val="00CB38DD"/>
    <w:rsid w:val="00CB3929"/>
    <w:rsid w:val="00CB3CC5"/>
    <w:rsid w:val="00CB3DAB"/>
    <w:rsid w:val="00CB4DC7"/>
    <w:rsid w:val="00CB5BCC"/>
    <w:rsid w:val="00CB5E8A"/>
    <w:rsid w:val="00CB7D30"/>
    <w:rsid w:val="00CB7F6D"/>
    <w:rsid w:val="00CB7FD7"/>
    <w:rsid w:val="00CC0041"/>
    <w:rsid w:val="00CC0717"/>
    <w:rsid w:val="00CC19EE"/>
    <w:rsid w:val="00CC238D"/>
    <w:rsid w:val="00CC5009"/>
    <w:rsid w:val="00CC582F"/>
    <w:rsid w:val="00CC6298"/>
    <w:rsid w:val="00CC6E9C"/>
    <w:rsid w:val="00CC7C23"/>
    <w:rsid w:val="00CC7E9F"/>
    <w:rsid w:val="00CD048C"/>
    <w:rsid w:val="00CD453A"/>
    <w:rsid w:val="00CD55E4"/>
    <w:rsid w:val="00CD5B80"/>
    <w:rsid w:val="00CD5E38"/>
    <w:rsid w:val="00CD6B92"/>
    <w:rsid w:val="00CD7311"/>
    <w:rsid w:val="00CD7D25"/>
    <w:rsid w:val="00CE1FAE"/>
    <w:rsid w:val="00CE202E"/>
    <w:rsid w:val="00CE5004"/>
    <w:rsid w:val="00CE6D74"/>
    <w:rsid w:val="00CF14A9"/>
    <w:rsid w:val="00CF253B"/>
    <w:rsid w:val="00CF389F"/>
    <w:rsid w:val="00CF495D"/>
    <w:rsid w:val="00CF5BD9"/>
    <w:rsid w:val="00D01A42"/>
    <w:rsid w:val="00D02902"/>
    <w:rsid w:val="00D02D27"/>
    <w:rsid w:val="00D03E65"/>
    <w:rsid w:val="00D07A45"/>
    <w:rsid w:val="00D10829"/>
    <w:rsid w:val="00D1099A"/>
    <w:rsid w:val="00D1157C"/>
    <w:rsid w:val="00D1412E"/>
    <w:rsid w:val="00D14CE9"/>
    <w:rsid w:val="00D14E07"/>
    <w:rsid w:val="00D15973"/>
    <w:rsid w:val="00D15D34"/>
    <w:rsid w:val="00D16B6E"/>
    <w:rsid w:val="00D16C14"/>
    <w:rsid w:val="00D17D68"/>
    <w:rsid w:val="00D202E4"/>
    <w:rsid w:val="00D22976"/>
    <w:rsid w:val="00D23016"/>
    <w:rsid w:val="00D25171"/>
    <w:rsid w:val="00D25443"/>
    <w:rsid w:val="00D25E8C"/>
    <w:rsid w:val="00D264A8"/>
    <w:rsid w:val="00D277D6"/>
    <w:rsid w:val="00D30135"/>
    <w:rsid w:val="00D31D1C"/>
    <w:rsid w:val="00D324ED"/>
    <w:rsid w:val="00D32720"/>
    <w:rsid w:val="00D32BAF"/>
    <w:rsid w:val="00D3562F"/>
    <w:rsid w:val="00D359AB"/>
    <w:rsid w:val="00D35E07"/>
    <w:rsid w:val="00D3793C"/>
    <w:rsid w:val="00D40040"/>
    <w:rsid w:val="00D4055D"/>
    <w:rsid w:val="00D418F5"/>
    <w:rsid w:val="00D42A76"/>
    <w:rsid w:val="00D4395C"/>
    <w:rsid w:val="00D44CD0"/>
    <w:rsid w:val="00D500CE"/>
    <w:rsid w:val="00D509FB"/>
    <w:rsid w:val="00D5338B"/>
    <w:rsid w:val="00D53440"/>
    <w:rsid w:val="00D549BB"/>
    <w:rsid w:val="00D55906"/>
    <w:rsid w:val="00D56A67"/>
    <w:rsid w:val="00D57C91"/>
    <w:rsid w:val="00D60311"/>
    <w:rsid w:val="00D60999"/>
    <w:rsid w:val="00D60BB3"/>
    <w:rsid w:val="00D621E4"/>
    <w:rsid w:val="00D624DC"/>
    <w:rsid w:val="00D63675"/>
    <w:rsid w:val="00D6484D"/>
    <w:rsid w:val="00D655DD"/>
    <w:rsid w:val="00D65DCB"/>
    <w:rsid w:val="00D67E26"/>
    <w:rsid w:val="00D701E6"/>
    <w:rsid w:val="00D70B40"/>
    <w:rsid w:val="00D7397E"/>
    <w:rsid w:val="00D74E34"/>
    <w:rsid w:val="00D75523"/>
    <w:rsid w:val="00D808C1"/>
    <w:rsid w:val="00D811A8"/>
    <w:rsid w:val="00D814A8"/>
    <w:rsid w:val="00D8313E"/>
    <w:rsid w:val="00D841DB"/>
    <w:rsid w:val="00D87239"/>
    <w:rsid w:val="00D878FC"/>
    <w:rsid w:val="00D908A7"/>
    <w:rsid w:val="00D910AA"/>
    <w:rsid w:val="00D91548"/>
    <w:rsid w:val="00D9296F"/>
    <w:rsid w:val="00D93132"/>
    <w:rsid w:val="00D9327E"/>
    <w:rsid w:val="00D9354C"/>
    <w:rsid w:val="00D935EA"/>
    <w:rsid w:val="00D9370A"/>
    <w:rsid w:val="00D94E61"/>
    <w:rsid w:val="00D94F01"/>
    <w:rsid w:val="00D951E1"/>
    <w:rsid w:val="00D96B7A"/>
    <w:rsid w:val="00DA0565"/>
    <w:rsid w:val="00DA125A"/>
    <w:rsid w:val="00DA2C03"/>
    <w:rsid w:val="00DA4465"/>
    <w:rsid w:val="00DA4495"/>
    <w:rsid w:val="00DA517F"/>
    <w:rsid w:val="00DA692C"/>
    <w:rsid w:val="00DA7221"/>
    <w:rsid w:val="00DB11DF"/>
    <w:rsid w:val="00DB1643"/>
    <w:rsid w:val="00DB21EE"/>
    <w:rsid w:val="00DB4F79"/>
    <w:rsid w:val="00DB55EC"/>
    <w:rsid w:val="00DB5761"/>
    <w:rsid w:val="00DB6DBB"/>
    <w:rsid w:val="00DB6E92"/>
    <w:rsid w:val="00DC0AB6"/>
    <w:rsid w:val="00DC13EC"/>
    <w:rsid w:val="00DC1CF6"/>
    <w:rsid w:val="00DC29C0"/>
    <w:rsid w:val="00DC3B30"/>
    <w:rsid w:val="00DC3C5D"/>
    <w:rsid w:val="00DC40F0"/>
    <w:rsid w:val="00DC598D"/>
    <w:rsid w:val="00DC5B3F"/>
    <w:rsid w:val="00DC5CFB"/>
    <w:rsid w:val="00DC607B"/>
    <w:rsid w:val="00DC7795"/>
    <w:rsid w:val="00DC78C3"/>
    <w:rsid w:val="00DC7FF6"/>
    <w:rsid w:val="00DD0079"/>
    <w:rsid w:val="00DD0D24"/>
    <w:rsid w:val="00DD1E3B"/>
    <w:rsid w:val="00DD3E1D"/>
    <w:rsid w:val="00DD3E86"/>
    <w:rsid w:val="00DD4197"/>
    <w:rsid w:val="00DD434A"/>
    <w:rsid w:val="00DD44D6"/>
    <w:rsid w:val="00DD4915"/>
    <w:rsid w:val="00DD494D"/>
    <w:rsid w:val="00DD76C7"/>
    <w:rsid w:val="00DE05BC"/>
    <w:rsid w:val="00DE32BA"/>
    <w:rsid w:val="00DE483C"/>
    <w:rsid w:val="00DE63B2"/>
    <w:rsid w:val="00DE6B08"/>
    <w:rsid w:val="00DE7BF4"/>
    <w:rsid w:val="00DF0F1D"/>
    <w:rsid w:val="00DF2610"/>
    <w:rsid w:val="00DF2C50"/>
    <w:rsid w:val="00DF4DFD"/>
    <w:rsid w:val="00DF510F"/>
    <w:rsid w:val="00DF5E67"/>
    <w:rsid w:val="00DF5E86"/>
    <w:rsid w:val="00E004CC"/>
    <w:rsid w:val="00E0193B"/>
    <w:rsid w:val="00E023F7"/>
    <w:rsid w:val="00E0419B"/>
    <w:rsid w:val="00E04C65"/>
    <w:rsid w:val="00E05F86"/>
    <w:rsid w:val="00E0625A"/>
    <w:rsid w:val="00E06852"/>
    <w:rsid w:val="00E068D3"/>
    <w:rsid w:val="00E06E75"/>
    <w:rsid w:val="00E0757E"/>
    <w:rsid w:val="00E1098A"/>
    <w:rsid w:val="00E120F2"/>
    <w:rsid w:val="00E121AC"/>
    <w:rsid w:val="00E12983"/>
    <w:rsid w:val="00E13E7A"/>
    <w:rsid w:val="00E169C5"/>
    <w:rsid w:val="00E172AA"/>
    <w:rsid w:val="00E2084F"/>
    <w:rsid w:val="00E219EA"/>
    <w:rsid w:val="00E21F1D"/>
    <w:rsid w:val="00E22A56"/>
    <w:rsid w:val="00E22C65"/>
    <w:rsid w:val="00E22E6D"/>
    <w:rsid w:val="00E22EFB"/>
    <w:rsid w:val="00E25B45"/>
    <w:rsid w:val="00E261A3"/>
    <w:rsid w:val="00E303C0"/>
    <w:rsid w:val="00E3153E"/>
    <w:rsid w:val="00E34A1B"/>
    <w:rsid w:val="00E36A52"/>
    <w:rsid w:val="00E36B51"/>
    <w:rsid w:val="00E40302"/>
    <w:rsid w:val="00E40457"/>
    <w:rsid w:val="00E404BC"/>
    <w:rsid w:val="00E409BC"/>
    <w:rsid w:val="00E42C2F"/>
    <w:rsid w:val="00E42F5F"/>
    <w:rsid w:val="00E43020"/>
    <w:rsid w:val="00E43295"/>
    <w:rsid w:val="00E45B60"/>
    <w:rsid w:val="00E4661A"/>
    <w:rsid w:val="00E47058"/>
    <w:rsid w:val="00E47190"/>
    <w:rsid w:val="00E47557"/>
    <w:rsid w:val="00E4783B"/>
    <w:rsid w:val="00E53369"/>
    <w:rsid w:val="00E539FA"/>
    <w:rsid w:val="00E62FBA"/>
    <w:rsid w:val="00E649D8"/>
    <w:rsid w:val="00E6514A"/>
    <w:rsid w:val="00E66B5F"/>
    <w:rsid w:val="00E7058A"/>
    <w:rsid w:val="00E7063F"/>
    <w:rsid w:val="00E715C5"/>
    <w:rsid w:val="00E71BAA"/>
    <w:rsid w:val="00E72156"/>
    <w:rsid w:val="00E72675"/>
    <w:rsid w:val="00E75EB6"/>
    <w:rsid w:val="00E778F4"/>
    <w:rsid w:val="00E804E9"/>
    <w:rsid w:val="00E80B72"/>
    <w:rsid w:val="00E817FB"/>
    <w:rsid w:val="00E8214B"/>
    <w:rsid w:val="00E82689"/>
    <w:rsid w:val="00E836F0"/>
    <w:rsid w:val="00E85F42"/>
    <w:rsid w:val="00E865FD"/>
    <w:rsid w:val="00E86DDA"/>
    <w:rsid w:val="00E87650"/>
    <w:rsid w:val="00E87EC1"/>
    <w:rsid w:val="00E87F51"/>
    <w:rsid w:val="00E91145"/>
    <w:rsid w:val="00E9205D"/>
    <w:rsid w:val="00E93501"/>
    <w:rsid w:val="00E941ED"/>
    <w:rsid w:val="00E944D3"/>
    <w:rsid w:val="00EA0C84"/>
    <w:rsid w:val="00EA13A4"/>
    <w:rsid w:val="00EA22C8"/>
    <w:rsid w:val="00EA306F"/>
    <w:rsid w:val="00EA35BE"/>
    <w:rsid w:val="00EA4115"/>
    <w:rsid w:val="00EA4482"/>
    <w:rsid w:val="00EA4720"/>
    <w:rsid w:val="00EA791B"/>
    <w:rsid w:val="00EB0599"/>
    <w:rsid w:val="00EB1807"/>
    <w:rsid w:val="00EB1C7D"/>
    <w:rsid w:val="00EB1CB2"/>
    <w:rsid w:val="00EB2502"/>
    <w:rsid w:val="00EB3F19"/>
    <w:rsid w:val="00EB42B0"/>
    <w:rsid w:val="00EB5517"/>
    <w:rsid w:val="00EB5A48"/>
    <w:rsid w:val="00EB5FD1"/>
    <w:rsid w:val="00EB6988"/>
    <w:rsid w:val="00EB71F1"/>
    <w:rsid w:val="00EC0576"/>
    <w:rsid w:val="00EC2132"/>
    <w:rsid w:val="00EC22E9"/>
    <w:rsid w:val="00EC2A95"/>
    <w:rsid w:val="00EC53F3"/>
    <w:rsid w:val="00EC5A2C"/>
    <w:rsid w:val="00EC6419"/>
    <w:rsid w:val="00EC6FDC"/>
    <w:rsid w:val="00EC7077"/>
    <w:rsid w:val="00EC7812"/>
    <w:rsid w:val="00ED2052"/>
    <w:rsid w:val="00ED21A9"/>
    <w:rsid w:val="00ED3F67"/>
    <w:rsid w:val="00ED6B92"/>
    <w:rsid w:val="00ED6D09"/>
    <w:rsid w:val="00ED77FF"/>
    <w:rsid w:val="00ED78EB"/>
    <w:rsid w:val="00EE19FF"/>
    <w:rsid w:val="00EE1C57"/>
    <w:rsid w:val="00EE1DFE"/>
    <w:rsid w:val="00EE389B"/>
    <w:rsid w:val="00EE43C6"/>
    <w:rsid w:val="00EE6496"/>
    <w:rsid w:val="00EE662D"/>
    <w:rsid w:val="00EE7E25"/>
    <w:rsid w:val="00EF0443"/>
    <w:rsid w:val="00EF0530"/>
    <w:rsid w:val="00EF13F3"/>
    <w:rsid w:val="00EF143A"/>
    <w:rsid w:val="00EF18D2"/>
    <w:rsid w:val="00EF1E30"/>
    <w:rsid w:val="00EF1F78"/>
    <w:rsid w:val="00EF2560"/>
    <w:rsid w:val="00EF283F"/>
    <w:rsid w:val="00EF3ADB"/>
    <w:rsid w:val="00EF5EE1"/>
    <w:rsid w:val="00EF6F41"/>
    <w:rsid w:val="00F00367"/>
    <w:rsid w:val="00F00411"/>
    <w:rsid w:val="00F0090E"/>
    <w:rsid w:val="00F00A79"/>
    <w:rsid w:val="00F00CE4"/>
    <w:rsid w:val="00F00E4A"/>
    <w:rsid w:val="00F018A6"/>
    <w:rsid w:val="00F030D7"/>
    <w:rsid w:val="00F039E1"/>
    <w:rsid w:val="00F04183"/>
    <w:rsid w:val="00F041D9"/>
    <w:rsid w:val="00F048C1"/>
    <w:rsid w:val="00F05882"/>
    <w:rsid w:val="00F05CD5"/>
    <w:rsid w:val="00F05CE3"/>
    <w:rsid w:val="00F0659C"/>
    <w:rsid w:val="00F07190"/>
    <w:rsid w:val="00F104F4"/>
    <w:rsid w:val="00F10DC7"/>
    <w:rsid w:val="00F1124B"/>
    <w:rsid w:val="00F14781"/>
    <w:rsid w:val="00F14EBA"/>
    <w:rsid w:val="00F159AB"/>
    <w:rsid w:val="00F15A61"/>
    <w:rsid w:val="00F16E6A"/>
    <w:rsid w:val="00F217F8"/>
    <w:rsid w:val="00F225B5"/>
    <w:rsid w:val="00F245C8"/>
    <w:rsid w:val="00F24C60"/>
    <w:rsid w:val="00F2624D"/>
    <w:rsid w:val="00F2676F"/>
    <w:rsid w:val="00F27534"/>
    <w:rsid w:val="00F30940"/>
    <w:rsid w:val="00F31D46"/>
    <w:rsid w:val="00F34EE6"/>
    <w:rsid w:val="00F350A3"/>
    <w:rsid w:val="00F35F0E"/>
    <w:rsid w:val="00F3671B"/>
    <w:rsid w:val="00F36986"/>
    <w:rsid w:val="00F36A6C"/>
    <w:rsid w:val="00F36C36"/>
    <w:rsid w:val="00F37F9C"/>
    <w:rsid w:val="00F40CE0"/>
    <w:rsid w:val="00F4222B"/>
    <w:rsid w:val="00F42507"/>
    <w:rsid w:val="00F42573"/>
    <w:rsid w:val="00F4264A"/>
    <w:rsid w:val="00F43695"/>
    <w:rsid w:val="00F43A36"/>
    <w:rsid w:val="00F43E34"/>
    <w:rsid w:val="00F445C8"/>
    <w:rsid w:val="00F46DF0"/>
    <w:rsid w:val="00F479F0"/>
    <w:rsid w:val="00F503C2"/>
    <w:rsid w:val="00F507B6"/>
    <w:rsid w:val="00F508DA"/>
    <w:rsid w:val="00F51B2E"/>
    <w:rsid w:val="00F52817"/>
    <w:rsid w:val="00F53101"/>
    <w:rsid w:val="00F53106"/>
    <w:rsid w:val="00F534C4"/>
    <w:rsid w:val="00F534C7"/>
    <w:rsid w:val="00F555C8"/>
    <w:rsid w:val="00F55F20"/>
    <w:rsid w:val="00F561E5"/>
    <w:rsid w:val="00F56360"/>
    <w:rsid w:val="00F563A5"/>
    <w:rsid w:val="00F57D2A"/>
    <w:rsid w:val="00F600BC"/>
    <w:rsid w:val="00F61D9F"/>
    <w:rsid w:val="00F63639"/>
    <w:rsid w:val="00F647B3"/>
    <w:rsid w:val="00F64D4F"/>
    <w:rsid w:val="00F64FEF"/>
    <w:rsid w:val="00F65090"/>
    <w:rsid w:val="00F65D4A"/>
    <w:rsid w:val="00F66592"/>
    <w:rsid w:val="00F67237"/>
    <w:rsid w:val="00F701F5"/>
    <w:rsid w:val="00F70AD7"/>
    <w:rsid w:val="00F70B7E"/>
    <w:rsid w:val="00F7303D"/>
    <w:rsid w:val="00F7311E"/>
    <w:rsid w:val="00F7579C"/>
    <w:rsid w:val="00F76137"/>
    <w:rsid w:val="00F7652D"/>
    <w:rsid w:val="00F7657D"/>
    <w:rsid w:val="00F766BD"/>
    <w:rsid w:val="00F774C5"/>
    <w:rsid w:val="00F82CBC"/>
    <w:rsid w:val="00F83304"/>
    <w:rsid w:val="00F83B9B"/>
    <w:rsid w:val="00F85821"/>
    <w:rsid w:val="00F8658F"/>
    <w:rsid w:val="00F8686B"/>
    <w:rsid w:val="00F877BD"/>
    <w:rsid w:val="00F904AF"/>
    <w:rsid w:val="00F90B68"/>
    <w:rsid w:val="00F923FE"/>
    <w:rsid w:val="00F93A38"/>
    <w:rsid w:val="00F93E47"/>
    <w:rsid w:val="00F94B01"/>
    <w:rsid w:val="00F969E2"/>
    <w:rsid w:val="00F96C77"/>
    <w:rsid w:val="00F9713C"/>
    <w:rsid w:val="00F9727E"/>
    <w:rsid w:val="00F972C5"/>
    <w:rsid w:val="00F974EA"/>
    <w:rsid w:val="00F97AE3"/>
    <w:rsid w:val="00FA13A1"/>
    <w:rsid w:val="00FA2169"/>
    <w:rsid w:val="00FA281E"/>
    <w:rsid w:val="00FA2D25"/>
    <w:rsid w:val="00FA2EEF"/>
    <w:rsid w:val="00FA410B"/>
    <w:rsid w:val="00FA53D1"/>
    <w:rsid w:val="00FA652C"/>
    <w:rsid w:val="00FA701A"/>
    <w:rsid w:val="00FA73D1"/>
    <w:rsid w:val="00FA7639"/>
    <w:rsid w:val="00FA7CF9"/>
    <w:rsid w:val="00FB0B5E"/>
    <w:rsid w:val="00FB0E0E"/>
    <w:rsid w:val="00FB1760"/>
    <w:rsid w:val="00FB1934"/>
    <w:rsid w:val="00FB4513"/>
    <w:rsid w:val="00FB5191"/>
    <w:rsid w:val="00FB6B24"/>
    <w:rsid w:val="00FB6DCD"/>
    <w:rsid w:val="00FB6E66"/>
    <w:rsid w:val="00FC1254"/>
    <w:rsid w:val="00FC22FF"/>
    <w:rsid w:val="00FC5690"/>
    <w:rsid w:val="00FC627B"/>
    <w:rsid w:val="00FC7C3B"/>
    <w:rsid w:val="00FD1094"/>
    <w:rsid w:val="00FD2AA7"/>
    <w:rsid w:val="00FD324E"/>
    <w:rsid w:val="00FD57B9"/>
    <w:rsid w:val="00FD5FFF"/>
    <w:rsid w:val="00FD661E"/>
    <w:rsid w:val="00FE1733"/>
    <w:rsid w:val="00FE2B69"/>
    <w:rsid w:val="00FE31D8"/>
    <w:rsid w:val="00FE3262"/>
    <w:rsid w:val="00FE3DC5"/>
    <w:rsid w:val="00FE43A8"/>
    <w:rsid w:val="00FE49D2"/>
    <w:rsid w:val="00FE4E62"/>
    <w:rsid w:val="00FE53FF"/>
    <w:rsid w:val="00FE5DDC"/>
    <w:rsid w:val="00FE633F"/>
    <w:rsid w:val="00FE67F7"/>
    <w:rsid w:val="00FE6E3A"/>
    <w:rsid w:val="00FF2072"/>
    <w:rsid w:val="00FF6435"/>
    <w:rsid w:val="00FF6484"/>
    <w:rsid w:val="00FF6660"/>
    <w:rsid w:val="00FF6EF4"/>
    <w:rsid w:val="00FF759A"/>
    <w:rsid w:val="00FF7677"/>
    <w:rsid w:val="00FF79A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F44D2"/>
  <w15:docId w15:val="{ED69280C-388D-42DE-8130-1970B91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28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CFE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56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B72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rsid w:val="00073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5B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5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F0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F729C"/>
    <w:pPr>
      <w:ind w:left="720"/>
      <w:contextualSpacing/>
    </w:pPr>
  </w:style>
  <w:style w:type="character" w:customStyle="1" w:styleId="tgc">
    <w:name w:val="_tgc"/>
    <w:basedOn w:val="DefaultParagraphFont"/>
    <w:uiPriority w:val="99"/>
    <w:rsid w:val="000E6B6A"/>
    <w:rPr>
      <w:rFonts w:cs="Times New Roman"/>
    </w:rPr>
  </w:style>
  <w:style w:type="paragraph" w:customStyle="1" w:styleId="Listletter">
    <w:name w:val="List letter"/>
    <w:basedOn w:val="ListNumber"/>
    <w:autoRedefine/>
    <w:rsid w:val="006D6E23"/>
    <w:pPr>
      <w:contextualSpacing w:val="0"/>
    </w:pPr>
    <w:rPr>
      <w:rFonts w:ascii="Arial" w:hAnsi="Arial" w:cs="Arial"/>
      <w:noProof/>
      <w:sz w:val="22"/>
      <w:szCs w:val="72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D6E23"/>
    <w:pPr>
      <w:tabs>
        <w:tab w:val="num" w:pos="720"/>
      </w:tabs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2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23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34"/>
    <w:rPr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8271B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8271B1"/>
  </w:style>
  <w:style w:type="character" w:customStyle="1" w:styleId="eop">
    <w:name w:val="eop"/>
    <w:basedOn w:val="DefaultParagraphFont"/>
    <w:rsid w:val="008271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E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5E67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F877BD"/>
  </w:style>
  <w:style w:type="character" w:customStyle="1" w:styleId="mention-me">
    <w:name w:val="mention-me"/>
    <w:basedOn w:val="DefaultParagraphFont"/>
    <w:rsid w:val="002E634D"/>
  </w:style>
  <w:style w:type="character" w:styleId="Emphasis">
    <w:name w:val="Emphasis"/>
    <w:basedOn w:val="DefaultParagraphFont"/>
    <w:uiPriority w:val="20"/>
    <w:qFormat/>
    <w:locked/>
    <w:rsid w:val="00BA118E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14C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4C8C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2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7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6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9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7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33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971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74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012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935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9962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28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96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540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3654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88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6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6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9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ABC4C9C5146498631A8606C2B17B5" ma:contentTypeVersion="19" ma:contentTypeDescription="Create a new document." ma:contentTypeScope="" ma:versionID="a0d057d4c0ced2d5b26cb7b58167a103">
  <xsd:schema xmlns:xsd="http://www.w3.org/2001/XMLSchema" xmlns:xs="http://www.w3.org/2001/XMLSchema" xmlns:p="http://schemas.microsoft.com/office/2006/metadata/properties" xmlns:ns2="a05e675d-662a-4a84-851a-10c3633f4115" xmlns:ns3="12dc14cb-ad7b-4cac-a708-31ced204488e" targetNamespace="http://schemas.microsoft.com/office/2006/metadata/properties" ma:root="true" ma:fieldsID="eb94219920c0fb18f6b0e9a1612b8ad8" ns2:_="" ns3:_="">
    <xsd:import namespace="a05e675d-662a-4a84-851a-10c3633f4115"/>
    <xsd:import namespace="12dc14cb-ad7b-4cac-a708-31ced2044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675d-662a-4a84-851a-10c3633f41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a80e49-b560-45e0-a3c7-63708d8e6d30}" ma:internalName="TaxCatchAll" ma:showField="CatchAllData" ma:web="a05e675d-662a-4a84-851a-10c3633f4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14cb-ad7b-4cac-a708-31ced2044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a5285e-3afb-43ec-b896-24082e0ba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a05e675d-662a-4a84-851a-10c3633f4115" xsi:nil="true"/>
    <lcf76f155ced4ddcb4097134ff3c332f xmlns="12dc14cb-ad7b-4cac-a708-31ced20448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CBCFC5A-4C51-4424-95B4-3FA8B1A1C79C}"/>
</file>

<file path=customXml/itemProps2.xml><?xml version="1.0" encoding="utf-8"?>
<ds:datastoreItem xmlns:ds="http://schemas.openxmlformats.org/officeDocument/2006/customXml" ds:itemID="{A8040267-377D-4B3F-9842-8FCC937F68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7D4E28-C5A3-44EA-8134-678A60D49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6F33A-258D-41A6-849D-19009845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fdrtdtrdtrdrdrt</vt:lpstr>
    </vt:vector>
  </TitlesOfParts>
  <Company>WestDorset-Weymouth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fdrtdtrdtrdrdrt</dc:title>
  <dc:subject/>
  <dc:creator>Diane Collie</dc:creator>
  <cp:keywords/>
  <dc:description/>
  <cp:lastModifiedBy>Lynne Rockey</cp:lastModifiedBy>
  <cp:revision>2</cp:revision>
  <cp:lastPrinted>2023-09-25T14:26:00Z</cp:lastPrinted>
  <dcterms:created xsi:type="dcterms:W3CDTF">2023-11-01T11:25:00Z</dcterms:created>
  <dcterms:modified xsi:type="dcterms:W3CDTF">2023-11-01T11:25:00Z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0x0101000E9ABC4C9C5146498631A8606C2B17B5</vt:lpwstr>
  </property>
</Properties>
</file>